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E700A4" w14:textId="77777777" w:rsidR="001C6B05" w:rsidRPr="00E250A4" w:rsidRDefault="00E93C6E" w:rsidP="004E702E">
      <w:pPr>
        <w:contextualSpacing/>
        <w:jc w:val="center"/>
        <w:rPr>
          <w:rFonts w:ascii="Times New Roman" w:hAnsi="Times New Roman" w:cs="Times New Roman"/>
          <w:b/>
          <w:sz w:val="24"/>
          <w:szCs w:val="24"/>
          <w:u w:val="single"/>
        </w:rPr>
      </w:pPr>
      <w:r w:rsidRPr="00E250A4">
        <w:rPr>
          <w:rFonts w:ascii="Times New Roman" w:hAnsi="Times New Roman" w:cs="Times New Roman"/>
          <w:b/>
          <w:sz w:val="24"/>
          <w:szCs w:val="24"/>
          <w:u w:val="single"/>
        </w:rPr>
        <w:t>Memorandum</w:t>
      </w:r>
    </w:p>
    <w:p w14:paraId="4310549E" w14:textId="77777777" w:rsidR="00E93C6E" w:rsidRPr="00E250A4" w:rsidRDefault="00E93C6E" w:rsidP="004E702E">
      <w:pPr>
        <w:contextualSpacing/>
        <w:jc w:val="center"/>
        <w:rPr>
          <w:rFonts w:ascii="Times New Roman" w:hAnsi="Times New Roman" w:cs="Times New Roman"/>
          <w:b/>
          <w:sz w:val="24"/>
          <w:szCs w:val="24"/>
          <w:u w:val="single"/>
        </w:rPr>
      </w:pPr>
    </w:p>
    <w:p w14:paraId="648AFE59" w14:textId="77777777" w:rsidR="00E93C6E" w:rsidRPr="00E250A4" w:rsidRDefault="00E93C6E" w:rsidP="004E702E">
      <w:pPr>
        <w:contextualSpacing/>
        <w:rPr>
          <w:rFonts w:ascii="Times New Roman" w:hAnsi="Times New Roman" w:cs="Times New Roman"/>
          <w:sz w:val="24"/>
          <w:szCs w:val="24"/>
        </w:rPr>
      </w:pPr>
      <w:r w:rsidRPr="00E250A4">
        <w:rPr>
          <w:rFonts w:ascii="Times New Roman" w:hAnsi="Times New Roman" w:cs="Times New Roman"/>
          <w:b/>
          <w:sz w:val="24"/>
          <w:szCs w:val="24"/>
        </w:rPr>
        <w:t xml:space="preserve">To:        </w:t>
      </w:r>
      <w:r w:rsidR="006D4E3C" w:rsidRPr="00E250A4">
        <w:rPr>
          <w:rFonts w:ascii="Times New Roman" w:hAnsi="Times New Roman" w:cs="Times New Roman"/>
          <w:b/>
          <w:sz w:val="24"/>
          <w:szCs w:val="24"/>
        </w:rPr>
        <w:t xml:space="preserve"> </w:t>
      </w:r>
      <w:r w:rsidR="008B11CA" w:rsidRPr="00E250A4">
        <w:rPr>
          <w:rFonts w:ascii="Times New Roman" w:hAnsi="Times New Roman" w:cs="Times New Roman"/>
          <w:sz w:val="24"/>
          <w:szCs w:val="24"/>
        </w:rPr>
        <w:t>Stacey Nerger, Senior Planner</w:t>
      </w:r>
    </w:p>
    <w:p w14:paraId="434C8B13" w14:textId="77777777" w:rsidR="008B11CA" w:rsidRPr="00E250A4" w:rsidRDefault="008B11CA" w:rsidP="004E702E">
      <w:pPr>
        <w:contextualSpacing/>
        <w:rPr>
          <w:rFonts w:ascii="Times New Roman" w:hAnsi="Times New Roman" w:cs="Times New Roman"/>
          <w:sz w:val="24"/>
          <w:szCs w:val="24"/>
        </w:rPr>
      </w:pPr>
    </w:p>
    <w:p w14:paraId="6A804392" w14:textId="3EEBE173" w:rsidR="00E93C6E" w:rsidRDefault="00E93C6E" w:rsidP="004E702E">
      <w:pPr>
        <w:contextualSpacing/>
        <w:rPr>
          <w:rFonts w:ascii="Times New Roman" w:hAnsi="Times New Roman" w:cs="Times New Roman"/>
          <w:sz w:val="24"/>
          <w:szCs w:val="24"/>
        </w:rPr>
      </w:pPr>
      <w:r w:rsidRPr="00E250A4">
        <w:rPr>
          <w:rFonts w:ascii="Times New Roman" w:hAnsi="Times New Roman" w:cs="Times New Roman"/>
          <w:b/>
          <w:sz w:val="24"/>
          <w:szCs w:val="24"/>
        </w:rPr>
        <w:t xml:space="preserve">Date:      </w:t>
      </w:r>
      <w:r w:rsidR="008B11CA" w:rsidRPr="00E250A4">
        <w:rPr>
          <w:rFonts w:ascii="Times New Roman" w:hAnsi="Times New Roman" w:cs="Times New Roman"/>
          <w:sz w:val="24"/>
          <w:szCs w:val="24"/>
        </w:rPr>
        <w:t>October 26, 2020</w:t>
      </w:r>
    </w:p>
    <w:p w14:paraId="7A34CBCB" w14:textId="77777777" w:rsidR="00F6761E" w:rsidRDefault="00F6761E" w:rsidP="004E702E">
      <w:pPr>
        <w:contextualSpacing/>
        <w:rPr>
          <w:rFonts w:ascii="Times New Roman" w:hAnsi="Times New Roman" w:cs="Times New Roman"/>
          <w:sz w:val="24"/>
          <w:szCs w:val="24"/>
        </w:rPr>
      </w:pPr>
    </w:p>
    <w:p w14:paraId="7D7EA7A7" w14:textId="1B12E51A" w:rsidR="00F6761E" w:rsidRPr="00F6761E" w:rsidRDefault="00F6761E" w:rsidP="00F6761E">
      <w:pPr>
        <w:spacing w:after="160" w:line="252" w:lineRule="auto"/>
        <w:contextualSpacing/>
        <w:rPr>
          <w:rFonts w:ascii="Arial" w:eastAsia="Times New Roman" w:hAnsi="Arial" w:cs="Arial"/>
          <w:color w:val="00B050"/>
          <w:sz w:val="20"/>
          <w:szCs w:val="20"/>
        </w:rPr>
      </w:pPr>
      <w:bookmarkStart w:id="0" w:name="_GoBack"/>
      <w:bookmarkEnd w:id="0"/>
      <w:r w:rsidRPr="00F6761E">
        <w:rPr>
          <w:rFonts w:ascii="Arial" w:eastAsia="Times New Roman" w:hAnsi="Arial" w:cs="Arial"/>
          <w:color w:val="00B050"/>
          <w:sz w:val="20"/>
          <w:szCs w:val="20"/>
        </w:rPr>
        <w:t>KHA Response Date: December 14, 2020</w:t>
      </w:r>
    </w:p>
    <w:p w14:paraId="55AD38EA" w14:textId="77777777" w:rsidR="00E93C6E" w:rsidRPr="00E250A4" w:rsidRDefault="00E93C6E" w:rsidP="004E702E">
      <w:pPr>
        <w:contextualSpacing/>
        <w:rPr>
          <w:rFonts w:ascii="Times New Roman" w:hAnsi="Times New Roman" w:cs="Times New Roman"/>
          <w:sz w:val="24"/>
          <w:szCs w:val="24"/>
        </w:rPr>
      </w:pPr>
    </w:p>
    <w:p w14:paraId="716D5307" w14:textId="77777777" w:rsidR="00E93C6E" w:rsidRPr="00E250A4" w:rsidRDefault="00A51C0F" w:rsidP="004E702E">
      <w:pPr>
        <w:contextualSpacing/>
        <w:rPr>
          <w:rFonts w:ascii="Times New Roman" w:hAnsi="Times New Roman" w:cs="Times New Roman"/>
          <w:sz w:val="24"/>
          <w:szCs w:val="24"/>
        </w:rPr>
      </w:pPr>
      <w:r w:rsidRPr="00E250A4">
        <w:rPr>
          <w:rFonts w:ascii="Times New Roman" w:hAnsi="Times New Roman" w:cs="Times New Roman"/>
          <w:b/>
          <w:sz w:val="24"/>
          <w:szCs w:val="24"/>
        </w:rPr>
        <w:t xml:space="preserve">From:    </w:t>
      </w:r>
      <w:r w:rsidR="00E93C6E" w:rsidRPr="00E250A4">
        <w:rPr>
          <w:rFonts w:ascii="Times New Roman" w:hAnsi="Times New Roman" w:cs="Times New Roman"/>
          <w:sz w:val="24"/>
          <w:szCs w:val="24"/>
        </w:rPr>
        <w:t>Tyler Sandt, Development Review Engineer</w:t>
      </w:r>
    </w:p>
    <w:p w14:paraId="0A173493" w14:textId="77777777" w:rsidR="00A17277" w:rsidRPr="00E250A4" w:rsidRDefault="00A17277" w:rsidP="004E702E">
      <w:pPr>
        <w:contextualSpacing/>
        <w:rPr>
          <w:rFonts w:ascii="Times New Roman" w:hAnsi="Times New Roman" w:cs="Times New Roman"/>
          <w:b/>
          <w:sz w:val="24"/>
          <w:szCs w:val="24"/>
        </w:rPr>
      </w:pPr>
      <w:r w:rsidRPr="00E250A4">
        <w:rPr>
          <w:rFonts w:ascii="Times New Roman" w:hAnsi="Times New Roman" w:cs="Times New Roman"/>
          <w:sz w:val="24"/>
          <w:szCs w:val="24"/>
        </w:rPr>
        <w:tab/>
        <w:t xml:space="preserve">   Michael</w:t>
      </w:r>
      <w:r w:rsidR="009A3702" w:rsidRPr="00E250A4">
        <w:rPr>
          <w:rFonts w:ascii="Times New Roman" w:hAnsi="Times New Roman" w:cs="Times New Roman"/>
          <w:sz w:val="24"/>
          <w:szCs w:val="24"/>
        </w:rPr>
        <w:t xml:space="preserve"> </w:t>
      </w:r>
      <w:proofErr w:type="spellStart"/>
      <w:r w:rsidR="009A3702" w:rsidRPr="00E250A4">
        <w:rPr>
          <w:rFonts w:ascii="Times New Roman" w:hAnsi="Times New Roman" w:cs="Times New Roman"/>
          <w:sz w:val="24"/>
          <w:szCs w:val="24"/>
        </w:rPr>
        <w:t>Grabczyk</w:t>
      </w:r>
      <w:proofErr w:type="spellEnd"/>
      <w:r w:rsidRPr="00E250A4">
        <w:rPr>
          <w:rFonts w:ascii="Times New Roman" w:hAnsi="Times New Roman" w:cs="Times New Roman"/>
          <w:sz w:val="24"/>
          <w:szCs w:val="24"/>
        </w:rPr>
        <w:t>, P.E. Project Engineer</w:t>
      </w:r>
    </w:p>
    <w:p w14:paraId="374896C9" w14:textId="77777777" w:rsidR="00E93C6E" w:rsidRPr="00E250A4" w:rsidRDefault="00E93C6E" w:rsidP="004E702E">
      <w:pPr>
        <w:contextualSpacing/>
        <w:rPr>
          <w:rFonts w:ascii="Times New Roman" w:hAnsi="Times New Roman" w:cs="Times New Roman"/>
          <w:sz w:val="24"/>
          <w:szCs w:val="24"/>
        </w:rPr>
      </w:pPr>
    </w:p>
    <w:p w14:paraId="76CD7D60" w14:textId="77777777" w:rsidR="00A17277" w:rsidRPr="00E250A4" w:rsidRDefault="00E93C6E" w:rsidP="004E702E">
      <w:pPr>
        <w:contextualSpacing/>
        <w:rPr>
          <w:rFonts w:ascii="Times New Roman" w:hAnsi="Times New Roman" w:cs="Times New Roman"/>
          <w:sz w:val="24"/>
          <w:szCs w:val="24"/>
        </w:rPr>
      </w:pPr>
      <w:r w:rsidRPr="00E250A4">
        <w:rPr>
          <w:rFonts w:ascii="Times New Roman" w:hAnsi="Times New Roman" w:cs="Times New Roman"/>
          <w:b/>
          <w:sz w:val="24"/>
          <w:szCs w:val="24"/>
        </w:rPr>
        <w:t xml:space="preserve">Cc:         </w:t>
      </w:r>
      <w:r w:rsidR="00DB4946" w:rsidRPr="00E250A4">
        <w:rPr>
          <w:rFonts w:ascii="Times New Roman" w:hAnsi="Times New Roman" w:cs="Times New Roman"/>
          <w:sz w:val="24"/>
          <w:szCs w:val="24"/>
        </w:rPr>
        <w:t xml:space="preserve">Alex </w:t>
      </w:r>
      <w:proofErr w:type="spellStart"/>
      <w:r w:rsidR="00DB4946" w:rsidRPr="00E250A4">
        <w:rPr>
          <w:rFonts w:ascii="Times New Roman" w:hAnsi="Times New Roman" w:cs="Times New Roman"/>
          <w:sz w:val="24"/>
          <w:szCs w:val="24"/>
        </w:rPr>
        <w:t>Mestdagh</w:t>
      </w:r>
      <w:proofErr w:type="spellEnd"/>
      <w:r w:rsidR="00DB4946" w:rsidRPr="00E250A4">
        <w:rPr>
          <w:rFonts w:ascii="Times New Roman" w:hAnsi="Times New Roman" w:cs="Times New Roman"/>
          <w:sz w:val="24"/>
          <w:szCs w:val="24"/>
        </w:rPr>
        <w:t>, P.E. Engineering Services Manager</w:t>
      </w:r>
    </w:p>
    <w:p w14:paraId="444FBC58" w14:textId="77777777" w:rsidR="00DB4946" w:rsidRPr="00E250A4" w:rsidRDefault="00DB4946" w:rsidP="004E702E">
      <w:pPr>
        <w:contextualSpacing/>
        <w:rPr>
          <w:rFonts w:ascii="Times New Roman" w:hAnsi="Times New Roman" w:cs="Times New Roman"/>
          <w:sz w:val="24"/>
          <w:szCs w:val="24"/>
        </w:rPr>
      </w:pPr>
    </w:p>
    <w:p w14:paraId="41F9482C" w14:textId="77777777" w:rsidR="00E93C6E" w:rsidRPr="00E250A4" w:rsidRDefault="00E93C6E" w:rsidP="004E702E">
      <w:pPr>
        <w:contextualSpacing/>
        <w:rPr>
          <w:rFonts w:ascii="Times New Roman" w:hAnsi="Times New Roman" w:cs="Times New Roman"/>
          <w:sz w:val="24"/>
          <w:szCs w:val="24"/>
        </w:rPr>
      </w:pPr>
      <w:r w:rsidRPr="00E250A4">
        <w:rPr>
          <w:rFonts w:ascii="Times New Roman" w:hAnsi="Times New Roman" w:cs="Times New Roman"/>
          <w:b/>
          <w:sz w:val="24"/>
          <w:szCs w:val="24"/>
        </w:rPr>
        <w:t xml:space="preserve">Subject: </w:t>
      </w:r>
      <w:r w:rsidR="0030757E" w:rsidRPr="00E250A4">
        <w:rPr>
          <w:rFonts w:ascii="Times New Roman" w:hAnsi="Times New Roman" w:cs="Times New Roman"/>
          <w:b/>
          <w:sz w:val="24"/>
          <w:szCs w:val="24"/>
        </w:rPr>
        <w:t xml:space="preserve">Parker and Pine </w:t>
      </w:r>
      <w:r w:rsidR="008B11CA" w:rsidRPr="00E250A4">
        <w:rPr>
          <w:rFonts w:ascii="Times New Roman" w:hAnsi="Times New Roman" w:cs="Times New Roman"/>
          <w:b/>
          <w:sz w:val="24"/>
          <w:szCs w:val="24"/>
        </w:rPr>
        <w:t>Multifamily Filing 1 AMD2 Lots 1-3</w:t>
      </w:r>
      <w:r w:rsidR="007A5C16" w:rsidRPr="00E250A4">
        <w:rPr>
          <w:rFonts w:ascii="Times New Roman" w:hAnsi="Times New Roman" w:cs="Times New Roman"/>
          <w:b/>
          <w:sz w:val="24"/>
          <w:szCs w:val="24"/>
        </w:rPr>
        <w:t xml:space="preserve"> </w:t>
      </w:r>
      <w:r w:rsidR="00773CBB" w:rsidRPr="00E250A4">
        <w:rPr>
          <w:rFonts w:ascii="Times New Roman" w:hAnsi="Times New Roman" w:cs="Times New Roman"/>
          <w:b/>
          <w:sz w:val="24"/>
          <w:szCs w:val="24"/>
        </w:rPr>
        <w:t xml:space="preserve">– Engineering </w:t>
      </w:r>
      <w:r w:rsidR="008B11CA" w:rsidRPr="00E250A4">
        <w:rPr>
          <w:rFonts w:ascii="Times New Roman" w:hAnsi="Times New Roman" w:cs="Times New Roman"/>
          <w:b/>
          <w:sz w:val="24"/>
          <w:szCs w:val="24"/>
        </w:rPr>
        <w:t>1</w:t>
      </w:r>
      <w:r w:rsidR="008B11CA" w:rsidRPr="00E250A4">
        <w:rPr>
          <w:rFonts w:ascii="Times New Roman" w:hAnsi="Times New Roman" w:cs="Times New Roman"/>
          <w:b/>
          <w:sz w:val="24"/>
          <w:szCs w:val="24"/>
          <w:vertAlign w:val="superscript"/>
        </w:rPr>
        <w:t>st</w:t>
      </w:r>
      <w:r w:rsidR="006D4E3C" w:rsidRPr="00E250A4">
        <w:rPr>
          <w:rFonts w:ascii="Times New Roman" w:hAnsi="Times New Roman" w:cs="Times New Roman"/>
          <w:b/>
          <w:sz w:val="24"/>
          <w:szCs w:val="24"/>
        </w:rPr>
        <w:t xml:space="preserve"> Review</w:t>
      </w:r>
      <w:r w:rsidR="006D4E3C" w:rsidRPr="00E250A4">
        <w:rPr>
          <w:rFonts w:ascii="Times New Roman" w:hAnsi="Times New Roman" w:cs="Times New Roman"/>
          <w:sz w:val="24"/>
          <w:szCs w:val="24"/>
        </w:rPr>
        <w:t xml:space="preserve"> </w:t>
      </w:r>
    </w:p>
    <w:p w14:paraId="13528F69" w14:textId="77777777" w:rsidR="006D4E3C" w:rsidRPr="00E250A4" w:rsidRDefault="006D4E3C" w:rsidP="004E702E">
      <w:pPr>
        <w:contextualSpacing/>
        <w:rPr>
          <w:rFonts w:ascii="Times New Roman" w:hAnsi="Times New Roman" w:cs="Times New Roman"/>
          <w:sz w:val="24"/>
          <w:szCs w:val="24"/>
        </w:rPr>
      </w:pPr>
    </w:p>
    <w:p w14:paraId="6154774C" w14:textId="77777777" w:rsidR="006D4E3C" w:rsidRPr="00E250A4" w:rsidRDefault="006D4E3C" w:rsidP="004E702E">
      <w:pPr>
        <w:tabs>
          <w:tab w:val="center" w:pos="900"/>
        </w:tabs>
        <w:contextualSpacing/>
        <w:jc w:val="both"/>
        <w:rPr>
          <w:rFonts w:ascii="Times New Roman" w:hAnsi="Times New Roman" w:cs="Times New Roman"/>
          <w:sz w:val="24"/>
          <w:szCs w:val="24"/>
        </w:rPr>
      </w:pPr>
      <w:r w:rsidRPr="00E250A4">
        <w:rPr>
          <w:rFonts w:ascii="Times New Roman" w:hAnsi="Times New Roman" w:cs="Times New Roman"/>
          <w:sz w:val="24"/>
          <w:szCs w:val="24"/>
        </w:rPr>
        <w:t>The Engineering Department has reviewed the documents submitted for</w:t>
      </w:r>
      <w:r w:rsidR="00863B8F" w:rsidRPr="00E250A4">
        <w:rPr>
          <w:rFonts w:ascii="Times New Roman" w:hAnsi="Times New Roman" w:cs="Times New Roman"/>
          <w:sz w:val="24"/>
          <w:szCs w:val="24"/>
        </w:rPr>
        <w:t xml:space="preserve"> </w:t>
      </w:r>
      <w:r w:rsidR="005455CB" w:rsidRPr="00E250A4">
        <w:rPr>
          <w:rFonts w:ascii="Times New Roman" w:hAnsi="Times New Roman" w:cs="Times New Roman"/>
          <w:sz w:val="24"/>
          <w:szCs w:val="24"/>
        </w:rPr>
        <w:t xml:space="preserve">Parker and Pine </w:t>
      </w:r>
      <w:r w:rsidR="008B11CA" w:rsidRPr="00E250A4">
        <w:rPr>
          <w:rFonts w:ascii="Times New Roman" w:hAnsi="Times New Roman" w:cs="Times New Roman"/>
          <w:sz w:val="24"/>
          <w:szCs w:val="24"/>
        </w:rPr>
        <w:t>Filing 1 AMD2 Lots 1-3 Multifamily Development</w:t>
      </w:r>
      <w:r w:rsidRPr="00E250A4">
        <w:rPr>
          <w:rFonts w:ascii="Times New Roman" w:hAnsi="Times New Roman" w:cs="Times New Roman"/>
          <w:sz w:val="24"/>
          <w:szCs w:val="24"/>
        </w:rPr>
        <w:t>.  The submittal consisted of the following documents:</w:t>
      </w:r>
    </w:p>
    <w:p w14:paraId="00719BBE" w14:textId="77777777" w:rsidR="00045730" w:rsidRPr="00E250A4" w:rsidRDefault="00045730" w:rsidP="004E702E">
      <w:pPr>
        <w:tabs>
          <w:tab w:val="center" w:pos="900"/>
        </w:tabs>
        <w:contextualSpacing/>
        <w:jc w:val="both"/>
        <w:rPr>
          <w:rFonts w:ascii="Times New Roman" w:hAnsi="Times New Roman" w:cs="Times New Roman"/>
          <w:sz w:val="24"/>
          <w:szCs w:val="24"/>
        </w:rPr>
      </w:pPr>
    </w:p>
    <w:p w14:paraId="2170888A" w14:textId="77777777" w:rsidR="00045730" w:rsidRPr="00E250A4" w:rsidRDefault="00045730" w:rsidP="004E702E">
      <w:pPr>
        <w:tabs>
          <w:tab w:val="center" w:pos="900"/>
        </w:tabs>
        <w:contextualSpacing/>
        <w:jc w:val="both"/>
        <w:rPr>
          <w:rFonts w:ascii="Times New Roman" w:hAnsi="Times New Roman" w:cs="Times New Roman"/>
          <w:b/>
          <w:sz w:val="24"/>
          <w:szCs w:val="24"/>
          <w:u w:val="single"/>
        </w:rPr>
      </w:pPr>
      <w:r w:rsidRPr="00E250A4">
        <w:rPr>
          <w:rFonts w:ascii="Times New Roman" w:hAnsi="Times New Roman" w:cs="Times New Roman"/>
          <w:sz w:val="24"/>
          <w:szCs w:val="24"/>
        </w:rPr>
        <w:tab/>
      </w:r>
      <w:r w:rsidRPr="00E250A4">
        <w:rPr>
          <w:rFonts w:ascii="Times New Roman" w:hAnsi="Times New Roman" w:cs="Times New Roman"/>
          <w:sz w:val="24"/>
          <w:szCs w:val="24"/>
        </w:rPr>
        <w:tab/>
      </w:r>
      <w:r w:rsidRPr="00E250A4">
        <w:rPr>
          <w:rFonts w:ascii="Times New Roman" w:hAnsi="Times New Roman" w:cs="Times New Roman"/>
          <w:b/>
          <w:sz w:val="24"/>
          <w:szCs w:val="24"/>
          <w:u w:val="single"/>
        </w:rPr>
        <w:t>Document</w:t>
      </w:r>
      <w:r w:rsidRPr="00E250A4">
        <w:rPr>
          <w:rFonts w:ascii="Times New Roman" w:hAnsi="Times New Roman" w:cs="Times New Roman"/>
          <w:sz w:val="24"/>
          <w:szCs w:val="24"/>
        </w:rPr>
        <w:tab/>
      </w:r>
      <w:r w:rsidRPr="00E250A4">
        <w:rPr>
          <w:rFonts w:ascii="Times New Roman" w:hAnsi="Times New Roman" w:cs="Times New Roman"/>
          <w:sz w:val="24"/>
          <w:szCs w:val="24"/>
        </w:rPr>
        <w:tab/>
      </w:r>
      <w:r w:rsidRPr="00E250A4">
        <w:rPr>
          <w:rFonts w:ascii="Times New Roman" w:hAnsi="Times New Roman" w:cs="Times New Roman"/>
          <w:sz w:val="24"/>
          <w:szCs w:val="24"/>
        </w:rPr>
        <w:tab/>
      </w:r>
      <w:r w:rsidRPr="00E250A4">
        <w:rPr>
          <w:rFonts w:ascii="Times New Roman" w:hAnsi="Times New Roman" w:cs="Times New Roman"/>
          <w:sz w:val="24"/>
          <w:szCs w:val="24"/>
        </w:rPr>
        <w:tab/>
      </w:r>
      <w:r w:rsidRPr="00E250A4">
        <w:rPr>
          <w:rFonts w:ascii="Times New Roman" w:hAnsi="Times New Roman" w:cs="Times New Roman"/>
          <w:b/>
          <w:sz w:val="24"/>
          <w:szCs w:val="24"/>
          <w:u w:val="single"/>
        </w:rPr>
        <w:t>Date Received</w:t>
      </w:r>
    </w:p>
    <w:p w14:paraId="7532D8AB" w14:textId="77777777" w:rsidR="00045730" w:rsidRPr="00E250A4" w:rsidRDefault="00045730" w:rsidP="004E702E">
      <w:pPr>
        <w:tabs>
          <w:tab w:val="center" w:pos="900"/>
        </w:tabs>
        <w:contextualSpacing/>
        <w:jc w:val="both"/>
        <w:rPr>
          <w:rFonts w:ascii="Times New Roman" w:hAnsi="Times New Roman" w:cs="Times New Roman"/>
          <w:sz w:val="24"/>
          <w:szCs w:val="24"/>
        </w:rPr>
      </w:pPr>
      <w:r w:rsidRPr="00E250A4">
        <w:rPr>
          <w:rFonts w:ascii="Times New Roman" w:hAnsi="Times New Roman" w:cs="Times New Roman"/>
          <w:sz w:val="24"/>
          <w:szCs w:val="24"/>
        </w:rPr>
        <w:tab/>
      </w:r>
      <w:r w:rsidRPr="00E250A4">
        <w:rPr>
          <w:rFonts w:ascii="Times New Roman" w:hAnsi="Times New Roman" w:cs="Times New Roman"/>
          <w:sz w:val="24"/>
          <w:szCs w:val="24"/>
        </w:rPr>
        <w:tab/>
      </w:r>
      <w:r w:rsidR="0030757E" w:rsidRPr="00E250A4">
        <w:rPr>
          <w:rFonts w:ascii="Times New Roman" w:hAnsi="Times New Roman" w:cs="Times New Roman"/>
          <w:sz w:val="24"/>
          <w:szCs w:val="24"/>
        </w:rPr>
        <w:t>Final Plat</w:t>
      </w:r>
      <w:r w:rsidR="0030757E" w:rsidRPr="00E250A4">
        <w:rPr>
          <w:rFonts w:ascii="Times New Roman" w:hAnsi="Times New Roman" w:cs="Times New Roman"/>
          <w:sz w:val="24"/>
          <w:szCs w:val="24"/>
        </w:rPr>
        <w:tab/>
      </w:r>
      <w:r w:rsidR="0030757E" w:rsidRPr="00E250A4">
        <w:rPr>
          <w:rFonts w:ascii="Times New Roman" w:hAnsi="Times New Roman" w:cs="Times New Roman"/>
          <w:sz w:val="24"/>
          <w:szCs w:val="24"/>
        </w:rPr>
        <w:tab/>
      </w:r>
      <w:r w:rsidR="00863B8F" w:rsidRPr="00E250A4">
        <w:rPr>
          <w:rFonts w:ascii="Times New Roman" w:hAnsi="Times New Roman" w:cs="Times New Roman"/>
          <w:sz w:val="24"/>
          <w:szCs w:val="24"/>
        </w:rPr>
        <w:tab/>
      </w:r>
      <w:r w:rsidR="008B11CA" w:rsidRPr="00E250A4">
        <w:rPr>
          <w:rFonts w:ascii="Times New Roman" w:hAnsi="Times New Roman" w:cs="Times New Roman"/>
          <w:sz w:val="24"/>
          <w:szCs w:val="24"/>
        </w:rPr>
        <w:tab/>
        <w:t>August 28, 2020</w:t>
      </w:r>
    </w:p>
    <w:p w14:paraId="3AAF08DA" w14:textId="77777777" w:rsidR="002126DF" w:rsidRPr="00E250A4" w:rsidRDefault="005F7AF9" w:rsidP="004E702E">
      <w:pPr>
        <w:tabs>
          <w:tab w:val="center" w:pos="900"/>
        </w:tabs>
        <w:contextualSpacing/>
        <w:jc w:val="both"/>
        <w:rPr>
          <w:rFonts w:ascii="Times New Roman" w:hAnsi="Times New Roman" w:cs="Times New Roman"/>
          <w:sz w:val="24"/>
          <w:szCs w:val="24"/>
        </w:rPr>
      </w:pPr>
      <w:r w:rsidRPr="00E250A4">
        <w:rPr>
          <w:rFonts w:ascii="Times New Roman" w:hAnsi="Times New Roman" w:cs="Times New Roman"/>
          <w:sz w:val="24"/>
          <w:szCs w:val="24"/>
        </w:rPr>
        <w:tab/>
      </w:r>
      <w:r w:rsidRPr="00E250A4">
        <w:rPr>
          <w:rFonts w:ascii="Times New Roman" w:hAnsi="Times New Roman" w:cs="Times New Roman"/>
          <w:sz w:val="24"/>
          <w:szCs w:val="24"/>
        </w:rPr>
        <w:tab/>
      </w:r>
      <w:r w:rsidR="00863B8F" w:rsidRPr="00E250A4">
        <w:rPr>
          <w:rFonts w:ascii="Times New Roman" w:hAnsi="Times New Roman" w:cs="Times New Roman"/>
          <w:sz w:val="24"/>
          <w:szCs w:val="24"/>
        </w:rPr>
        <w:t>Drainage Report</w:t>
      </w:r>
      <w:r w:rsidRPr="00E250A4">
        <w:rPr>
          <w:rFonts w:ascii="Times New Roman" w:hAnsi="Times New Roman" w:cs="Times New Roman"/>
          <w:sz w:val="24"/>
          <w:szCs w:val="24"/>
        </w:rPr>
        <w:tab/>
      </w:r>
      <w:r w:rsidRPr="00E250A4">
        <w:rPr>
          <w:rFonts w:ascii="Times New Roman" w:hAnsi="Times New Roman" w:cs="Times New Roman"/>
          <w:sz w:val="24"/>
          <w:szCs w:val="24"/>
        </w:rPr>
        <w:tab/>
      </w:r>
      <w:r w:rsidRPr="00E250A4">
        <w:rPr>
          <w:rFonts w:ascii="Times New Roman" w:hAnsi="Times New Roman" w:cs="Times New Roman"/>
          <w:sz w:val="24"/>
          <w:szCs w:val="24"/>
        </w:rPr>
        <w:tab/>
      </w:r>
      <w:r w:rsidR="008B11CA" w:rsidRPr="00E250A4">
        <w:rPr>
          <w:rFonts w:ascii="Times New Roman" w:hAnsi="Times New Roman" w:cs="Times New Roman"/>
          <w:sz w:val="24"/>
          <w:szCs w:val="24"/>
        </w:rPr>
        <w:t>August 28, 2020</w:t>
      </w:r>
    </w:p>
    <w:p w14:paraId="67F364A4" w14:textId="77777777" w:rsidR="00AB0DAE" w:rsidRPr="00E250A4" w:rsidRDefault="00045730" w:rsidP="004E702E">
      <w:pPr>
        <w:tabs>
          <w:tab w:val="center" w:pos="900"/>
        </w:tabs>
        <w:contextualSpacing/>
        <w:jc w:val="both"/>
        <w:rPr>
          <w:rFonts w:ascii="Times New Roman" w:hAnsi="Times New Roman" w:cs="Times New Roman"/>
          <w:sz w:val="24"/>
          <w:szCs w:val="24"/>
        </w:rPr>
      </w:pPr>
      <w:r w:rsidRPr="00E250A4">
        <w:rPr>
          <w:rFonts w:ascii="Times New Roman" w:hAnsi="Times New Roman" w:cs="Times New Roman"/>
          <w:sz w:val="24"/>
          <w:szCs w:val="24"/>
        </w:rPr>
        <w:tab/>
      </w:r>
      <w:r w:rsidRPr="00E250A4">
        <w:rPr>
          <w:rFonts w:ascii="Times New Roman" w:hAnsi="Times New Roman" w:cs="Times New Roman"/>
          <w:sz w:val="24"/>
          <w:szCs w:val="24"/>
        </w:rPr>
        <w:tab/>
      </w:r>
      <w:r w:rsidR="007A5C16" w:rsidRPr="00E250A4">
        <w:rPr>
          <w:rFonts w:ascii="Times New Roman" w:hAnsi="Times New Roman" w:cs="Times New Roman"/>
          <w:sz w:val="24"/>
          <w:szCs w:val="24"/>
        </w:rPr>
        <w:t>Road and Storm Plans</w:t>
      </w:r>
      <w:r w:rsidR="003419CF" w:rsidRPr="00E250A4">
        <w:rPr>
          <w:rFonts w:ascii="Times New Roman" w:hAnsi="Times New Roman" w:cs="Times New Roman"/>
          <w:sz w:val="24"/>
          <w:szCs w:val="24"/>
        </w:rPr>
        <w:tab/>
      </w:r>
      <w:r w:rsidR="008E699D" w:rsidRPr="00E250A4">
        <w:rPr>
          <w:rFonts w:ascii="Times New Roman" w:hAnsi="Times New Roman" w:cs="Times New Roman"/>
          <w:sz w:val="24"/>
          <w:szCs w:val="24"/>
        </w:rPr>
        <w:tab/>
      </w:r>
      <w:r w:rsidR="000B5C0B" w:rsidRPr="00E250A4">
        <w:rPr>
          <w:rFonts w:ascii="Times New Roman" w:hAnsi="Times New Roman" w:cs="Times New Roman"/>
          <w:sz w:val="24"/>
          <w:szCs w:val="24"/>
        </w:rPr>
        <w:tab/>
      </w:r>
      <w:r w:rsidR="008B11CA" w:rsidRPr="00E250A4">
        <w:rPr>
          <w:rFonts w:ascii="Times New Roman" w:hAnsi="Times New Roman" w:cs="Times New Roman"/>
          <w:sz w:val="24"/>
          <w:szCs w:val="24"/>
        </w:rPr>
        <w:t>August 28, 2020</w:t>
      </w:r>
    </w:p>
    <w:p w14:paraId="7F68D26C" w14:textId="77777777" w:rsidR="007A5C16" w:rsidRPr="00E250A4" w:rsidRDefault="007A5C16" w:rsidP="004E702E">
      <w:pPr>
        <w:tabs>
          <w:tab w:val="center" w:pos="900"/>
        </w:tabs>
        <w:contextualSpacing/>
        <w:jc w:val="both"/>
        <w:rPr>
          <w:rFonts w:ascii="Times New Roman" w:hAnsi="Times New Roman" w:cs="Times New Roman"/>
          <w:sz w:val="24"/>
          <w:szCs w:val="24"/>
        </w:rPr>
      </w:pPr>
      <w:r w:rsidRPr="00E250A4">
        <w:rPr>
          <w:rFonts w:ascii="Times New Roman" w:hAnsi="Times New Roman" w:cs="Times New Roman"/>
          <w:sz w:val="24"/>
          <w:szCs w:val="24"/>
        </w:rPr>
        <w:tab/>
      </w:r>
      <w:r w:rsidRPr="00E250A4">
        <w:rPr>
          <w:rFonts w:ascii="Times New Roman" w:hAnsi="Times New Roman" w:cs="Times New Roman"/>
          <w:sz w:val="24"/>
          <w:szCs w:val="24"/>
        </w:rPr>
        <w:tab/>
        <w:t>Utility Plans</w:t>
      </w:r>
      <w:r w:rsidRPr="00E250A4">
        <w:rPr>
          <w:rFonts w:ascii="Times New Roman" w:hAnsi="Times New Roman" w:cs="Times New Roman"/>
          <w:sz w:val="24"/>
          <w:szCs w:val="24"/>
        </w:rPr>
        <w:tab/>
      </w:r>
      <w:r w:rsidRPr="00E250A4">
        <w:rPr>
          <w:rFonts w:ascii="Times New Roman" w:hAnsi="Times New Roman" w:cs="Times New Roman"/>
          <w:sz w:val="24"/>
          <w:szCs w:val="24"/>
        </w:rPr>
        <w:tab/>
      </w:r>
      <w:r w:rsidRPr="00E250A4">
        <w:rPr>
          <w:rFonts w:ascii="Times New Roman" w:hAnsi="Times New Roman" w:cs="Times New Roman"/>
          <w:sz w:val="24"/>
          <w:szCs w:val="24"/>
        </w:rPr>
        <w:tab/>
      </w:r>
      <w:r w:rsidRPr="00E250A4">
        <w:rPr>
          <w:rFonts w:ascii="Times New Roman" w:hAnsi="Times New Roman" w:cs="Times New Roman"/>
          <w:sz w:val="24"/>
          <w:szCs w:val="24"/>
        </w:rPr>
        <w:tab/>
      </w:r>
      <w:r w:rsidR="008B11CA" w:rsidRPr="00E250A4">
        <w:rPr>
          <w:rFonts w:ascii="Times New Roman" w:hAnsi="Times New Roman" w:cs="Times New Roman"/>
          <w:sz w:val="24"/>
          <w:szCs w:val="24"/>
        </w:rPr>
        <w:t>August 28, 2020</w:t>
      </w:r>
    </w:p>
    <w:p w14:paraId="735D7A2F" w14:textId="77777777" w:rsidR="00CF3D8E" w:rsidRPr="00E250A4" w:rsidRDefault="00CF3D8E" w:rsidP="004E702E">
      <w:pPr>
        <w:tabs>
          <w:tab w:val="center" w:pos="900"/>
        </w:tabs>
        <w:contextualSpacing/>
        <w:jc w:val="both"/>
        <w:rPr>
          <w:rFonts w:ascii="Times New Roman" w:hAnsi="Times New Roman" w:cs="Times New Roman"/>
          <w:sz w:val="24"/>
          <w:szCs w:val="24"/>
        </w:rPr>
      </w:pPr>
      <w:r w:rsidRPr="00E250A4">
        <w:rPr>
          <w:rFonts w:ascii="Times New Roman" w:hAnsi="Times New Roman" w:cs="Times New Roman"/>
          <w:sz w:val="24"/>
          <w:szCs w:val="24"/>
        </w:rPr>
        <w:tab/>
      </w:r>
      <w:r w:rsidRPr="00E250A4">
        <w:rPr>
          <w:rFonts w:ascii="Times New Roman" w:hAnsi="Times New Roman" w:cs="Times New Roman"/>
          <w:sz w:val="24"/>
          <w:szCs w:val="24"/>
        </w:rPr>
        <w:tab/>
      </w:r>
      <w:r w:rsidR="007A5C16" w:rsidRPr="00E250A4">
        <w:rPr>
          <w:rFonts w:ascii="Times New Roman" w:hAnsi="Times New Roman" w:cs="Times New Roman"/>
          <w:sz w:val="24"/>
          <w:szCs w:val="24"/>
        </w:rPr>
        <w:t>Traffic Study</w:t>
      </w:r>
      <w:r w:rsidRPr="00E250A4">
        <w:rPr>
          <w:rFonts w:ascii="Times New Roman" w:hAnsi="Times New Roman" w:cs="Times New Roman"/>
          <w:sz w:val="24"/>
          <w:szCs w:val="24"/>
        </w:rPr>
        <w:tab/>
      </w:r>
      <w:r w:rsidRPr="00E250A4">
        <w:rPr>
          <w:rFonts w:ascii="Times New Roman" w:hAnsi="Times New Roman" w:cs="Times New Roman"/>
          <w:sz w:val="24"/>
          <w:szCs w:val="24"/>
        </w:rPr>
        <w:tab/>
      </w:r>
      <w:r w:rsidRPr="00E250A4">
        <w:rPr>
          <w:rFonts w:ascii="Times New Roman" w:hAnsi="Times New Roman" w:cs="Times New Roman"/>
          <w:sz w:val="24"/>
          <w:szCs w:val="24"/>
        </w:rPr>
        <w:tab/>
      </w:r>
      <w:r w:rsidRPr="00E250A4">
        <w:rPr>
          <w:rFonts w:ascii="Times New Roman" w:hAnsi="Times New Roman" w:cs="Times New Roman"/>
          <w:sz w:val="24"/>
          <w:szCs w:val="24"/>
        </w:rPr>
        <w:tab/>
      </w:r>
      <w:r w:rsidR="008B11CA" w:rsidRPr="00E250A4">
        <w:rPr>
          <w:rFonts w:ascii="Times New Roman" w:hAnsi="Times New Roman" w:cs="Times New Roman"/>
          <w:sz w:val="24"/>
          <w:szCs w:val="24"/>
        </w:rPr>
        <w:t>August 28, 2020</w:t>
      </w:r>
    </w:p>
    <w:p w14:paraId="64254E24" w14:textId="77777777" w:rsidR="00045730" w:rsidRPr="00E250A4" w:rsidRDefault="00045730" w:rsidP="004E702E">
      <w:pPr>
        <w:tabs>
          <w:tab w:val="center" w:pos="900"/>
        </w:tabs>
        <w:contextualSpacing/>
        <w:jc w:val="both"/>
        <w:rPr>
          <w:rFonts w:ascii="Times New Roman" w:hAnsi="Times New Roman" w:cs="Times New Roman"/>
          <w:sz w:val="24"/>
          <w:szCs w:val="24"/>
        </w:rPr>
      </w:pPr>
    </w:p>
    <w:p w14:paraId="063398AB" w14:textId="77777777" w:rsidR="00A04DC7" w:rsidRPr="00E250A4" w:rsidRDefault="00A04DC7" w:rsidP="004E702E">
      <w:pPr>
        <w:contextualSpacing/>
        <w:jc w:val="both"/>
        <w:rPr>
          <w:rFonts w:ascii="Times New Roman" w:hAnsi="Times New Roman" w:cs="Times New Roman"/>
          <w:sz w:val="24"/>
          <w:szCs w:val="24"/>
        </w:rPr>
      </w:pPr>
      <w:r w:rsidRPr="00E250A4">
        <w:rPr>
          <w:rFonts w:ascii="Times New Roman" w:hAnsi="Times New Roman" w:cs="Times New Roman"/>
          <w:sz w:val="24"/>
          <w:szCs w:val="24"/>
        </w:rPr>
        <w:t xml:space="preserve">The site is located </w:t>
      </w:r>
      <w:r w:rsidR="0070755F" w:rsidRPr="00E250A4">
        <w:rPr>
          <w:rFonts w:ascii="Times New Roman" w:hAnsi="Times New Roman" w:cs="Times New Roman"/>
          <w:sz w:val="24"/>
          <w:szCs w:val="24"/>
        </w:rPr>
        <w:t>near the southwest</w:t>
      </w:r>
      <w:r w:rsidR="0056516C" w:rsidRPr="00E250A4">
        <w:rPr>
          <w:rFonts w:ascii="Times New Roman" w:hAnsi="Times New Roman" w:cs="Times New Roman"/>
          <w:sz w:val="24"/>
          <w:szCs w:val="24"/>
        </w:rPr>
        <w:t xml:space="preserve"> corner of </w:t>
      </w:r>
      <w:r w:rsidR="0030757E" w:rsidRPr="00E250A4">
        <w:rPr>
          <w:rFonts w:ascii="Times New Roman" w:hAnsi="Times New Roman" w:cs="Times New Roman"/>
          <w:sz w:val="24"/>
          <w:szCs w:val="24"/>
        </w:rPr>
        <w:t>Parker Road and Pine Lane</w:t>
      </w:r>
      <w:r w:rsidRPr="00E250A4">
        <w:rPr>
          <w:rFonts w:ascii="Times New Roman" w:hAnsi="Times New Roman" w:cs="Times New Roman"/>
          <w:sz w:val="24"/>
          <w:szCs w:val="24"/>
        </w:rPr>
        <w:t>.  Based on our review we have the following comments:</w:t>
      </w:r>
    </w:p>
    <w:p w14:paraId="04748695" w14:textId="77777777" w:rsidR="00045730" w:rsidRPr="00E250A4" w:rsidRDefault="00045730" w:rsidP="004E702E">
      <w:pPr>
        <w:tabs>
          <w:tab w:val="center" w:pos="900"/>
        </w:tabs>
        <w:contextualSpacing/>
        <w:jc w:val="both"/>
        <w:rPr>
          <w:rFonts w:ascii="Times New Roman" w:hAnsi="Times New Roman" w:cs="Times New Roman"/>
          <w:sz w:val="24"/>
          <w:szCs w:val="24"/>
        </w:rPr>
      </w:pPr>
    </w:p>
    <w:p w14:paraId="055BA6EC" w14:textId="77777777" w:rsidR="00A04DC7" w:rsidRPr="00E250A4" w:rsidRDefault="008373DE" w:rsidP="004E702E">
      <w:pPr>
        <w:tabs>
          <w:tab w:val="center" w:pos="900"/>
        </w:tabs>
        <w:contextualSpacing/>
        <w:jc w:val="both"/>
        <w:rPr>
          <w:rFonts w:ascii="Times New Roman" w:hAnsi="Times New Roman" w:cs="Times New Roman"/>
          <w:b/>
          <w:sz w:val="24"/>
          <w:szCs w:val="24"/>
          <w:u w:val="single"/>
        </w:rPr>
      </w:pPr>
      <w:r w:rsidRPr="00E250A4">
        <w:rPr>
          <w:rFonts w:ascii="Times New Roman" w:hAnsi="Times New Roman" w:cs="Times New Roman"/>
          <w:b/>
          <w:sz w:val="24"/>
          <w:szCs w:val="24"/>
          <w:u w:val="single"/>
        </w:rPr>
        <w:t>Traffic and Roadway Review Comments</w:t>
      </w:r>
    </w:p>
    <w:p w14:paraId="281F6655" w14:textId="77777777" w:rsidR="008373DE" w:rsidRPr="00E250A4" w:rsidRDefault="008373DE" w:rsidP="004E702E">
      <w:pPr>
        <w:tabs>
          <w:tab w:val="center" w:pos="900"/>
        </w:tabs>
        <w:contextualSpacing/>
        <w:jc w:val="both"/>
        <w:rPr>
          <w:rFonts w:ascii="Times New Roman" w:hAnsi="Times New Roman" w:cs="Times New Roman"/>
          <w:b/>
          <w:sz w:val="24"/>
          <w:szCs w:val="24"/>
          <w:u w:val="single"/>
        </w:rPr>
      </w:pPr>
    </w:p>
    <w:p w14:paraId="57A58000" w14:textId="77777777" w:rsidR="007843C7" w:rsidRPr="00E250A4" w:rsidRDefault="008373DE" w:rsidP="004E702E">
      <w:pPr>
        <w:ind w:left="810" w:hanging="630"/>
        <w:contextualSpacing/>
        <w:jc w:val="both"/>
        <w:rPr>
          <w:rFonts w:ascii="Times New Roman" w:hAnsi="Times New Roman" w:cs="Times New Roman"/>
          <w:sz w:val="24"/>
          <w:szCs w:val="24"/>
        </w:rPr>
      </w:pPr>
      <w:r w:rsidRPr="00E250A4">
        <w:rPr>
          <w:rFonts w:ascii="Times New Roman" w:hAnsi="Times New Roman" w:cs="Times New Roman"/>
          <w:sz w:val="24"/>
          <w:szCs w:val="24"/>
        </w:rPr>
        <w:tab/>
      </w:r>
      <w:r w:rsidR="007843C7" w:rsidRPr="00E250A4">
        <w:rPr>
          <w:rFonts w:ascii="Times New Roman" w:hAnsi="Times New Roman" w:cs="Times New Roman"/>
          <w:sz w:val="24"/>
          <w:szCs w:val="24"/>
        </w:rPr>
        <w:t>The following comments concern traffic, access, roadway design, and construction standard issues for the subject property.  They are based upon our review of the submittal documents in accordance with the criteria presented in the Town of Parker’s Roadway Design and Construction Criteria Manual (RDCCM), as revised, July 2015.  Additional regulatory and planning documents may have been utilized in the review, and are referenced in the comments where appropriate.</w:t>
      </w:r>
    </w:p>
    <w:p w14:paraId="032C77E4" w14:textId="77777777" w:rsidR="00B059A0" w:rsidRPr="00E250A4" w:rsidRDefault="00B059A0" w:rsidP="004E702E">
      <w:pPr>
        <w:ind w:left="810" w:hanging="630"/>
        <w:contextualSpacing/>
        <w:jc w:val="both"/>
        <w:rPr>
          <w:rFonts w:ascii="Times New Roman" w:hAnsi="Times New Roman" w:cs="Times New Roman"/>
          <w:sz w:val="24"/>
          <w:szCs w:val="24"/>
        </w:rPr>
      </w:pPr>
    </w:p>
    <w:p w14:paraId="5C000AEB" w14:textId="77777777" w:rsidR="00B059A0" w:rsidRPr="00E250A4" w:rsidRDefault="00B059A0" w:rsidP="004E702E">
      <w:pPr>
        <w:ind w:left="810" w:hanging="90"/>
        <w:contextualSpacing/>
        <w:jc w:val="both"/>
        <w:rPr>
          <w:rFonts w:ascii="Times New Roman" w:hAnsi="Times New Roman" w:cs="Times New Roman"/>
          <w:sz w:val="24"/>
          <w:szCs w:val="24"/>
        </w:rPr>
      </w:pPr>
    </w:p>
    <w:p w14:paraId="08AFAFD8" w14:textId="77777777" w:rsidR="007843C7" w:rsidRPr="00E250A4" w:rsidRDefault="007843C7" w:rsidP="004E702E">
      <w:pPr>
        <w:ind w:left="810" w:hanging="630"/>
        <w:contextualSpacing/>
        <w:jc w:val="both"/>
        <w:rPr>
          <w:rFonts w:ascii="Times New Roman" w:hAnsi="Times New Roman" w:cs="Times New Roman"/>
          <w:sz w:val="24"/>
          <w:szCs w:val="24"/>
        </w:rPr>
      </w:pPr>
    </w:p>
    <w:p w14:paraId="56F9AD1C" w14:textId="77777777" w:rsidR="00B059A0" w:rsidRPr="00E250A4" w:rsidRDefault="00B059A0" w:rsidP="004E702E">
      <w:pPr>
        <w:tabs>
          <w:tab w:val="left" w:pos="2475"/>
        </w:tabs>
        <w:contextualSpacing/>
        <w:jc w:val="both"/>
        <w:rPr>
          <w:rFonts w:ascii="Times New Roman" w:hAnsi="Times New Roman" w:cs="Times New Roman"/>
          <w:sz w:val="24"/>
          <w:szCs w:val="24"/>
        </w:rPr>
      </w:pPr>
    </w:p>
    <w:p w14:paraId="44DEAA6E" w14:textId="77777777" w:rsidR="00E5350F" w:rsidRPr="00E250A4" w:rsidRDefault="00E5350F" w:rsidP="004E702E">
      <w:pPr>
        <w:tabs>
          <w:tab w:val="left" w:pos="2475"/>
        </w:tabs>
        <w:contextualSpacing/>
        <w:jc w:val="both"/>
        <w:rPr>
          <w:rFonts w:ascii="Times New Roman" w:hAnsi="Times New Roman" w:cs="Times New Roman"/>
          <w:sz w:val="24"/>
          <w:szCs w:val="24"/>
          <w:u w:val="single"/>
        </w:rPr>
      </w:pPr>
    </w:p>
    <w:p w14:paraId="2D3D097D" w14:textId="77777777" w:rsidR="0056516C" w:rsidRPr="00E250A4" w:rsidRDefault="0056516C" w:rsidP="004E702E">
      <w:pPr>
        <w:tabs>
          <w:tab w:val="left" w:pos="2475"/>
        </w:tabs>
        <w:contextualSpacing/>
        <w:jc w:val="both"/>
        <w:rPr>
          <w:rFonts w:ascii="Times New Roman" w:hAnsi="Times New Roman" w:cs="Times New Roman"/>
          <w:sz w:val="24"/>
          <w:szCs w:val="24"/>
          <w:u w:val="single"/>
        </w:rPr>
      </w:pPr>
      <w:r w:rsidRPr="00E250A4">
        <w:rPr>
          <w:rFonts w:ascii="Times New Roman" w:hAnsi="Times New Roman" w:cs="Times New Roman"/>
          <w:sz w:val="24"/>
          <w:szCs w:val="24"/>
          <w:u w:val="single"/>
        </w:rPr>
        <w:lastRenderedPageBreak/>
        <w:t>Road and Storm Construction Plans</w:t>
      </w:r>
    </w:p>
    <w:p w14:paraId="19A1DDD9" w14:textId="77777777" w:rsidR="00387A72" w:rsidRPr="00E250A4" w:rsidRDefault="00387A72" w:rsidP="004E702E">
      <w:pPr>
        <w:tabs>
          <w:tab w:val="left" w:pos="2475"/>
        </w:tabs>
        <w:contextualSpacing/>
        <w:jc w:val="both"/>
        <w:rPr>
          <w:rFonts w:ascii="Times New Roman" w:hAnsi="Times New Roman" w:cs="Times New Roman"/>
          <w:sz w:val="24"/>
          <w:szCs w:val="24"/>
        </w:rPr>
      </w:pPr>
    </w:p>
    <w:p w14:paraId="71C894B6" w14:textId="77777777" w:rsidR="006A0842" w:rsidRPr="00E250A4" w:rsidRDefault="008838EE" w:rsidP="00F7160D">
      <w:pPr>
        <w:pStyle w:val="ListParagraph"/>
        <w:numPr>
          <w:ilvl w:val="0"/>
          <w:numId w:val="34"/>
        </w:numPr>
        <w:tabs>
          <w:tab w:val="left" w:pos="2475"/>
        </w:tabs>
        <w:contextualSpacing/>
        <w:jc w:val="both"/>
        <w:rPr>
          <w:rFonts w:ascii="Times New Roman" w:hAnsi="Times New Roman" w:cs="Times New Roman"/>
          <w:sz w:val="24"/>
          <w:szCs w:val="24"/>
        </w:rPr>
      </w:pPr>
      <w:r w:rsidRPr="00E250A4">
        <w:rPr>
          <w:rFonts w:ascii="Times New Roman" w:hAnsi="Times New Roman" w:cs="Times New Roman"/>
          <w:sz w:val="24"/>
          <w:szCs w:val="24"/>
        </w:rPr>
        <w:t>Please line up the southern access into Lot 2 and the northern Lot 3 access.</w:t>
      </w:r>
    </w:p>
    <w:p w14:paraId="0CF92AF7" w14:textId="0F434BBD" w:rsidR="00E92323" w:rsidRPr="008C23C2" w:rsidRDefault="00E92323" w:rsidP="00E92323">
      <w:pPr>
        <w:pStyle w:val="ListParagraph"/>
        <w:numPr>
          <w:ilvl w:val="1"/>
          <w:numId w:val="34"/>
        </w:numPr>
        <w:contextualSpacing/>
        <w:jc w:val="both"/>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Site layout adjusted to better align the lot access.</w:t>
      </w:r>
    </w:p>
    <w:p w14:paraId="36FE03E0" w14:textId="77777777" w:rsidR="00D97B94" w:rsidRPr="00E250A4" w:rsidRDefault="00D97B94" w:rsidP="004E702E">
      <w:pPr>
        <w:tabs>
          <w:tab w:val="left" w:pos="2475"/>
        </w:tabs>
        <w:contextualSpacing/>
        <w:jc w:val="both"/>
        <w:rPr>
          <w:rFonts w:ascii="Times New Roman" w:hAnsi="Times New Roman" w:cs="Times New Roman"/>
          <w:sz w:val="24"/>
          <w:szCs w:val="24"/>
        </w:rPr>
      </w:pPr>
    </w:p>
    <w:p w14:paraId="49E788A8" w14:textId="77777777" w:rsidR="0030757E" w:rsidRPr="00E250A4" w:rsidRDefault="003C5067" w:rsidP="004E702E">
      <w:pPr>
        <w:tabs>
          <w:tab w:val="left" w:pos="2475"/>
        </w:tabs>
        <w:contextualSpacing/>
        <w:jc w:val="both"/>
        <w:rPr>
          <w:rFonts w:ascii="Times New Roman" w:hAnsi="Times New Roman" w:cs="Times New Roman"/>
          <w:sz w:val="24"/>
          <w:szCs w:val="24"/>
          <w:u w:val="single"/>
        </w:rPr>
      </w:pPr>
      <w:r w:rsidRPr="00E250A4">
        <w:rPr>
          <w:rFonts w:ascii="Times New Roman" w:hAnsi="Times New Roman" w:cs="Times New Roman"/>
          <w:sz w:val="24"/>
          <w:szCs w:val="24"/>
          <w:u w:val="single"/>
        </w:rPr>
        <w:t>Replat</w:t>
      </w:r>
    </w:p>
    <w:p w14:paraId="52727E88" w14:textId="77777777" w:rsidR="006A0842" w:rsidRPr="00E250A4" w:rsidRDefault="006A0842" w:rsidP="004E702E">
      <w:pPr>
        <w:tabs>
          <w:tab w:val="left" w:pos="2475"/>
        </w:tabs>
        <w:contextualSpacing/>
        <w:jc w:val="both"/>
        <w:rPr>
          <w:rFonts w:ascii="Times New Roman" w:hAnsi="Times New Roman" w:cs="Times New Roman"/>
          <w:sz w:val="24"/>
          <w:szCs w:val="24"/>
          <w:u w:val="single"/>
        </w:rPr>
      </w:pPr>
    </w:p>
    <w:p w14:paraId="0D6CF7A8" w14:textId="58E6D210" w:rsidR="000574F6" w:rsidRDefault="00E32BD0" w:rsidP="00F7160D">
      <w:pPr>
        <w:pStyle w:val="ListParagraph"/>
        <w:numPr>
          <w:ilvl w:val="0"/>
          <w:numId w:val="34"/>
        </w:numPr>
        <w:tabs>
          <w:tab w:val="left" w:pos="2475"/>
        </w:tabs>
        <w:contextualSpacing/>
        <w:jc w:val="both"/>
        <w:rPr>
          <w:rFonts w:ascii="Times New Roman" w:hAnsi="Times New Roman" w:cs="Times New Roman"/>
          <w:sz w:val="24"/>
          <w:szCs w:val="24"/>
        </w:rPr>
      </w:pPr>
      <w:r w:rsidRPr="00E250A4">
        <w:rPr>
          <w:rFonts w:ascii="Times New Roman" w:hAnsi="Times New Roman" w:cs="Times New Roman"/>
          <w:sz w:val="24"/>
          <w:szCs w:val="24"/>
        </w:rPr>
        <w:t>On future submittals,</w:t>
      </w:r>
      <w:r w:rsidR="00F7160D" w:rsidRPr="00E250A4">
        <w:rPr>
          <w:rFonts w:ascii="Times New Roman" w:hAnsi="Times New Roman" w:cs="Times New Roman"/>
          <w:sz w:val="24"/>
          <w:szCs w:val="24"/>
        </w:rPr>
        <w:t xml:space="preserve"> include a tract summary table.</w:t>
      </w:r>
    </w:p>
    <w:p w14:paraId="2A159318" w14:textId="33AED096" w:rsidR="00A12677" w:rsidRPr="00F6761E" w:rsidRDefault="00A12677" w:rsidP="00F6761E">
      <w:pPr>
        <w:pStyle w:val="ListParagraph"/>
        <w:numPr>
          <w:ilvl w:val="1"/>
          <w:numId w:val="34"/>
        </w:numPr>
        <w:spacing w:after="160" w:line="252" w:lineRule="auto"/>
        <w:contextualSpacing/>
        <w:rPr>
          <w:rFonts w:ascii="Arial" w:eastAsia="Times New Roman" w:hAnsi="Arial" w:cs="Arial"/>
          <w:color w:val="00B050"/>
          <w:sz w:val="20"/>
          <w:szCs w:val="20"/>
        </w:rPr>
      </w:pPr>
      <w:r w:rsidRPr="00F6761E">
        <w:rPr>
          <w:rFonts w:ascii="Arial" w:eastAsia="Times New Roman" w:hAnsi="Arial" w:cs="Arial"/>
          <w:color w:val="00B050"/>
          <w:sz w:val="20"/>
          <w:szCs w:val="20"/>
        </w:rPr>
        <w:t>A tract summary table has been added to the replat.</w:t>
      </w:r>
    </w:p>
    <w:p w14:paraId="2865B01D" w14:textId="77777777" w:rsidR="000574F6" w:rsidRPr="00E250A4" w:rsidRDefault="000574F6" w:rsidP="004E702E">
      <w:pPr>
        <w:tabs>
          <w:tab w:val="left" w:pos="2475"/>
        </w:tabs>
        <w:contextualSpacing/>
        <w:jc w:val="both"/>
        <w:rPr>
          <w:rFonts w:ascii="Times New Roman" w:hAnsi="Times New Roman" w:cs="Times New Roman"/>
          <w:sz w:val="24"/>
          <w:szCs w:val="24"/>
          <w:u w:val="single"/>
        </w:rPr>
      </w:pPr>
    </w:p>
    <w:p w14:paraId="60221855" w14:textId="77777777" w:rsidR="006A0842" w:rsidRPr="00E250A4" w:rsidRDefault="006A0842" w:rsidP="004E702E">
      <w:pPr>
        <w:tabs>
          <w:tab w:val="left" w:pos="2475"/>
        </w:tabs>
        <w:contextualSpacing/>
        <w:jc w:val="both"/>
        <w:rPr>
          <w:rFonts w:ascii="Times New Roman" w:hAnsi="Times New Roman" w:cs="Times New Roman"/>
          <w:sz w:val="24"/>
          <w:szCs w:val="24"/>
          <w:u w:val="single"/>
        </w:rPr>
      </w:pPr>
      <w:r w:rsidRPr="00E250A4">
        <w:rPr>
          <w:rFonts w:ascii="Times New Roman" w:hAnsi="Times New Roman" w:cs="Times New Roman"/>
          <w:sz w:val="24"/>
          <w:szCs w:val="24"/>
          <w:u w:val="single"/>
        </w:rPr>
        <w:t>Landscape Plans</w:t>
      </w:r>
    </w:p>
    <w:p w14:paraId="170C5FE1" w14:textId="77777777" w:rsidR="006A0842" w:rsidRPr="00E250A4" w:rsidRDefault="006A0842" w:rsidP="004E702E">
      <w:pPr>
        <w:tabs>
          <w:tab w:val="left" w:pos="2475"/>
        </w:tabs>
        <w:contextualSpacing/>
        <w:jc w:val="both"/>
        <w:rPr>
          <w:rFonts w:ascii="Times New Roman" w:hAnsi="Times New Roman" w:cs="Times New Roman"/>
          <w:sz w:val="24"/>
          <w:szCs w:val="24"/>
          <w:u w:val="single"/>
        </w:rPr>
      </w:pPr>
    </w:p>
    <w:p w14:paraId="50C6FCE6" w14:textId="7E16175E" w:rsidR="006A0842" w:rsidRDefault="006A0842" w:rsidP="00F7160D">
      <w:pPr>
        <w:pStyle w:val="ListParagraph"/>
        <w:numPr>
          <w:ilvl w:val="0"/>
          <w:numId w:val="34"/>
        </w:numPr>
        <w:tabs>
          <w:tab w:val="left" w:pos="2475"/>
        </w:tabs>
        <w:contextualSpacing/>
        <w:jc w:val="both"/>
        <w:rPr>
          <w:rFonts w:ascii="Times New Roman" w:hAnsi="Times New Roman" w:cs="Times New Roman"/>
          <w:sz w:val="24"/>
          <w:szCs w:val="24"/>
        </w:rPr>
      </w:pPr>
      <w:r w:rsidRPr="00E250A4">
        <w:rPr>
          <w:rFonts w:ascii="Times New Roman" w:hAnsi="Times New Roman" w:cs="Times New Roman"/>
          <w:sz w:val="24"/>
          <w:szCs w:val="24"/>
        </w:rPr>
        <w:t xml:space="preserve">On future submittals, please use a different line type to delineate the storm sewer.  The current linework is difficult to review. </w:t>
      </w:r>
    </w:p>
    <w:p w14:paraId="308B5B19" w14:textId="410D6A11" w:rsidR="00A12677" w:rsidRPr="00F6761E" w:rsidRDefault="00A12677" w:rsidP="00F6761E">
      <w:pPr>
        <w:pStyle w:val="ListParagraph"/>
        <w:numPr>
          <w:ilvl w:val="1"/>
          <w:numId w:val="34"/>
        </w:numPr>
        <w:spacing w:after="160" w:line="252" w:lineRule="auto"/>
        <w:contextualSpacing/>
        <w:rPr>
          <w:rFonts w:ascii="Arial" w:eastAsia="Times New Roman" w:hAnsi="Arial" w:cs="Arial"/>
          <w:color w:val="00B050"/>
          <w:sz w:val="20"/>
          <w:szCs w:val="20"/>
          <w:highlight w:val="yellow"/>
        </w:rPr>
      </w:pPr>
      <w:r w:rsidRPr="00F6761E">
        <w:rPr>
          <w:rFonts w:ascii="Arial" w:eastAsia="Times New Roman" w:hAnsi="Arial" w:cs="Arial"/>
          <w:color w:val="00B050"/>
          <w:sz w:val="20"/>
          <w:szCs w:val="20"/>
          <w:highlight w:val="yellow"/>
        </w:rPr>
        <w:t>Landscape plan storm sewer line type has been revised.</w:t>
      </w:r>
    </w:p>
    <w:p w14:paraId="7CE0EC4D" w14:textId="77777777" w:rsidR="003C5067" w:rsidRPr="00E250A4" w:rsidRDefault="003C5067" w:rsidP="004E702E">
      <w:pPr>
        <w:tabs>
          <w:tab w:val="left" w:pos="2475"/>
        </w:tabs>
        <w:contextualSpacing/>
        <w:jc w:val="both"/>
        <w:rPr>
          <w:rFonts w:ascii="Times New Roman" w:hAnsi="Times New Roman" w:cs="Times New Roman"/>
          <w:sz w:val="24"/>
          <w:szCs w:val="24"/>
        </w:rPr>
      </w:pPr>
    </w:p>
    <w:p w14:paraId="5BD643A0" w14:textId="77777777" w:rsidR="00DA56D3" w:rsidRPr="00E250A4" w:rsidRDefault="00DA56D3" w:rsidP="004E702E">
      <w:pPr>
        <w:tabs>
          <w:tab w:val="left" w:pos="2475"/>
        </w:tabs>
        <w:contextualSpacing/>
        <w:jc w:val="both"/>
        <w:rPr>
          <w:rFonts w:ascii="Times New Roman" w:hAnsi="Times New Roman" w:cs="Times New Roman"/>
          <w:b/>
          <w:sz w:val="24"/>
          <w:szCs w:val="24"/>
          <w:u w:val="single"/>
        </w:rPr>
      </w:pPr>
      <w:r w:rsidRPr="00E250A4">
        <w:rPr>
          <w:rFonts w:ascii="Times New Roman" w:hAnsi="Times New Roman" w:cs="Times New Roman"/>
          <w:b/>
          <w:sz w:val="24"/>
          <w:szCs w:val="24"/>
          <w:u w:val="single"/>
        </w:rPr>
        <w:t>Stormwater Review Comments</w:t>
      </w:r>
    </w:p>
    <w:p w14:paraId="45ED427E" w14:textId="77777777" w:rsidR="00DA56D3" w:rsidRPr="00E250A4" w:rsidRDefault="00DA56D3" w:rsidP="004E702E">
      <w:pPr>
        <w:tabs>
          <w:tab w:val="left" w:pos="2475"/>
        </w:tabs>
        <w:contextualSpacing/>
        <w:jc w:val="both"/>
        <w:rPr>
          <w:rFonts w:ascii="Times New Roman" w:hAnsi="Times New Roman" w:cs="Times New Roman"/>
          <w:b/>
          <w:sz w:val="24"/>
          <w:szCs w:val="24"/>
          <w:u w:val="single"/>
        </w:rPr>
      </w:pPr>
    </w:p>
    <w:p w14:paraId="3A1CAECB" w14:textId="77777777" w:rsidR="00FA1019" w:rsidRPr="00E250A4" w:rsidRDefault="00DA56D3" w:rsidP="004E702E">
      <w:pPr>
        <w:pStyle w:val="BodyText"/>
        <w:spacing w:after="0" w:line="240" w:lineRule="auto"/>
        <w:ind w:left="810"/>
        <w:contextualSpacing/>
        <w:rPr>
          <w:rFonts w:ascii="Times New Roman" w:hAnsi="Times New Roman" w:cs="Times New Roman"/>
          <w:sz w:val="24"/>
          <w:szCs w:val="24"/>
        </w:rPr>
      </w:pPr>
      <w:r w:rsidRPr="00E250A4">
        <w:rPr>
          <w:rFonts w:ascii="Times New Roman" w:hAnsi="Times New Roman" w:cs="Times New Roman"/>
          <w:sz w:val="24"/>
          <w:szCs w:val="24"/>
        </w:rPr>
        <w:t xml:space="preserve">The following comments concern drainage, erosion and sediment control, and non-point source pollution control issues for the subject property.  They are based upon our review of the submittal documents against the criteria presented in the Town of Parker’s, </w:t>
      </w:r>
      <w:r w:rsidRPr="00E250A4">
        <w:rPr>
          <w:rFonts w:ascii="Times New Roman" w:hAnsi="Times New Roman" w:cs="Times New Roman"/>
          <w:i/>
          <w:sz w:val="24"/>
          <w:szCs w:val="24"/>
        </w:rPr>
        <w:t>Storm Drainage and Environmental Criteria Manual (SDECM)</w:t>
      </w:r>
      <w:r w:rsidRPr="00E250A4">
        <w:rPr>
          <w:rFonts w:ascii="Times New Roman" w:hAnsi="Times New Roman" w:cs="Times New Roman"/>
          <w:sz w:val="24"/>
          <w:szCs w:val="24"/>
        </w:rPr>
        <w:t>, as revised, February, 2014.  Additional regulatory and planning documents were utilized in the review, and are referenced in the comments where appropriate.</w:t>
      </w:r>
    </w:p>
    <w:p w14:paraId="796A8579" w14:textId="77777777" w:rsidR="003A6034" w:rsidRPr="00E250A4" w:rsidRDefault="003A6034" w:rsidP="004E702E">
      <w:pPr>
        <w:pStyle w:val="BodyText"/>
        <w:spacing w:after="0" w:line="240" w:lineRule="auto"/>
        <w:ind w:left="810"/>
        <w:contextualSpacing/>
        <w:rPr>
          <w:rFonts w:ascii="Times New Roman" w:hAnsi="Times New Roman" w:cs="Times New Roman"/>
          <w:sz w:val="24"/>
          <w:szCs w:val="24"/>
        </w:rPr>
      </w:pPr>
    </w:p>
    <w:p w14:paraId="068F6A19" w14:textId="77777777" w:rsidR="00482460" w:rsidRPr="00E250A4" w:rsidRDefault="00A266CF" w:rsidP="00D97B94">
      <w:pPr>
        <w:pStyle w:val="BodyText"/>
        <w:spacing w:after="0" w:line="240" w:lineRule="auto"/>
        <w:contextualSpacing/>
        <w:rPr>
          <w:rFonts w:ascii="Times New Roman" w:hAnsi="Times New Roman" w:cs="Times New Roman"/>
          <w:sz w:val="24"/>
          <w:szCs w:val="24"/>
          <w:u w:val="single"/>
        </w:rPr>
      </w:pPr>
      <w:r w:rsidRPr="00E250A4">
        <w:rPr>
          <w:rFonts w:ascii="Times New Roman" w:hAnsi="Times New Roman" w:cs="Times New Roman"/>
          <w:sz w:val="24"/>
          <w:szCs w:val="24"/>
          <w:u w:val="single"/>
        </w:rPr>
        <w:t>Road and Storm Construction Plans</w:t>
      </w:r>
    </w:p>
    <w:p w14:paraId="46E5ED5D" w14:textId="77777777" w:rsidR="00D97B94" w:rsidRPr="00E250A4" w:rsidRDefault="00D97B94" w:rsidP="00D97B94">
      <w:pPr>
        <w:pStyle w:val="BodyText"/>
        <w:spacing w:after="0" w:line="240" w:lineRule="auto"/>
        <w:contextualSpacing/>
        <w:rPr>
          <w:rFonts w:ascii="Times New Roman" w:hAnsi="Times New Roman" w:cs="Times New Roman"/>
          <w:sz w:val="24"/>
          <w:szCs w:val="24"/>
          <w:u w:val="single"/>
        </w:rPr>
      </w:pPr>
    </w:p>
    <w:p w14:paraId="7DCFF008"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All storm sewer systems collecting drainage from the proposed drive aisles and parking areas shall be considered public and must adhere to the standards and specifications outlined within Section 6.3.3 of the Town’s SDECM, including the use of RCP and dedication of drainage easements. Landscape drains, roof drains, and leaders for these systems are considered private and may be constructed with plastic pipe and catch basins. These private systems must connect to the public storm sewer system at an inlet or manhole structure.</w:t>
      </w:r>
    </w:p>
    <w:p w14:paraId="2D386EA6" w14:textId="231CFC65" w:rsidR="00E250A4" w:rsidRDefault="00E92323" w:rsidP="00E92323">
      <w:pPr>
        <w:pStyle w:val="ListParagraph"/>
        <w:numPr>
          <w:ilvl w:val="0"/>
          <w:numId w:val="36"/>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Storm sewer comply with Town standards.  </w:t>
      </w:r>
    </w:p>
    <w:p w14:paraId="7E42A527" w14:textId="77777777" w:rsidR="00E92323" w:rsidRPr="00E250A4" w:rsidRDefault="00E92323" w:rsidP="00E250A4">
      <w:pPr>
        <w:pStyle w:val="ListParagraph"/>
        <w:spacing w:after="160" w:line="252" w:lineRule="auto"/>
        <w:contextualSpacing/>
        <w:rPr>
          <w:rFonts w:ascii="Times New Roman" w:hAnsi="Times New Roman" w:cs="Times New Roman"/>
          <w:sz w:val="24"/>
          <w:szCs w:val="24"/>
        </w:rPr>
      </w:pPr>
    </w:p>
    <w:p w14:paraId="68F9A700"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Provide and identify HGLs for the minor and major events on all public storm sewer profiles.</w:t>
      </w:r>
    </w:p>
    <w:p w14:paraId="14D299FD" w14:textId="13E39FAD" w:rsidR="00E92323" w:rsidRDefault="00E92323" w:rsidP="00E92323">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HGLs for minor and major events added to all public storm sewer profiles.  </w:t>
      </w:r>
    </w:p>
    <w:p w14:paraId="4C889CE4"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2FF7B444" w14:textId="1E715E15" w:rsidR="00B6784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A full review of the storm layout will be performed once the above two items have been addressed.</w:t>
      </w:r>
    </w:p>
    <w:p w14:paraId="05DBDBB3" w14:textId="77777777" w:rsidR="00E92323" w:rsidRDefault="00E92323" w:rsidP="00E92323">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Storm sewer comply with Town standards.  </w:t>
      </w:r>
    </w:p>
    <w:p w14:paraId="7E3301E0" w14:textId="77777777" w:rsidR="00E92323" w:rsidRPr="00E250A4" w:rsidRDefault="00E92323" w:rsidP="00E92323">
      <w:pPr>
        <w:pStyle w:val="ListParagraph"/>
        <w:spacing w:after="160" w:line="252" w:lineRule="auto"/>
        <w:contextualSpacing/>
        <w:rPr>
          <w:rFonts w:ascii="Times New Roman" w:hAnsi="Times New Roman" w:cs="Times New Roman"/>
          <w:sz w:val="24"/>
          <w:szCs w:val="24"/>
        </w:rPr>
      </w:pPr>
    </w:p>
    <w:p w14:paraId="30855CE3"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Ensure that all storm pipes penetrate inlets at the face of the structures and not the corners.  Verify mitered angles at all inlets for constructability.</w:t>
      </w:r>
    </w:p>
    <w:p w14:paraId="7302B0AE" w14:textId="3161D87D" w:rsidR="00E92323" w:rsidRDefault="00E92323" w:rsidP="00E92323">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Storm pipe connections adjusted to enter the face of structures and angled connections reviewed for constructability.</w:t>
      </w:r>
    </w:p>
    <w:p w14:paraId="074950AD"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22A8B904" w14:textId="11BB0E4D" w:rsidR="00B6784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b/>
          <w:bCs/>
          <w:sz w:val="24"/>
          <w:szCs w:val="24"/>
        </w:rPr>
        <w:t>SHT C5.4:</w:t>
      </w:r>
      <w:r w:rsidRPr="00E250A4">
        <w:rPr>
          <w:rFonts w:ascii="Times New Roman" w:hAnsi="Times New Roman" w:cs="Times New Roman"/>
          <w:sz w:val="24"/>
          <w:szCs w:val="24"/>
        </w:rPr>
        <w:t>  The revised location of MH A3 exacerbates the acute angle between incoming flows from Inlet A4 and the downstream connection to MH A2 – from ≈78° to ≈56°.  Reconfigure to at least match the existing acute angle.  One possible reconfiguration is shown below.</w:t>
      </w:r>
    </w:p>
    <w:p w14:paraId="0513FE99" w14:textId="4BEF3EBD" w:rsidR="00E92323" w:rsidRDefault="00E92323" w:rsidP="00E92323">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As discussed, infrastructure project currently under construction revised to provide the required separation and improve the </w:t>
      </w:r>
      <w:r w:rsidR="00065822">
        <w:rPr>
          <w:rFonts w:ascii="Arial" w:eastAsia="Times New Roman" w:hAnsi="Arial" w:cs="Arial"/>
          <w:color w:val="00B050"/>
          <w:sz w:val="20"/>
          <w:szCs w:val="20"/>
        </w:rPr>
        <w:t xml:space="preserve">future pipe connection </w:t>
      </w:r>
      <w:r>
        <w:rPr>
          <w:rFonts w:ascii="Arial" w:eastAsia="Times New Roman" w:hAnsi="Arial" w:cs="Arial"/>
          <w:color w:val="00B050"/>
          <w:sz w:val="20"/>
          <w:szCs w:val="20"/>
        </w:rPr>
        <w:t xml:space="preserve">angle.  </w:t>
      </w:r>
    </w:p>
    <w:p w14:paraId="5020601C" w14:textId="77777777" w:rsidR="00E92323" w:rsidRPr="00E250A4" w:rsidRDefault="00E92323" w:rsidP="00E92323">
      <w:pPr>
        <w:pStyle w:val="ListParagraph"/>
        <w:spacing w:after="160" w:line="252" w:lineRule="auto"/>
        <w:contextualSpacing/>
        <w:rPr>
          <w:rFonts w:ascii="Times New Roman" w:hAnsi="Times New Roman" w:cs="Times New Roman"/>
          <w:sz w:val="24"/>
          <w:szCs w:val="24"/>
        </w:rPr>
      </w:pPr>
    </w:p>
    <w:p w14:paraId="3DCEA2D3" w14:textId="77777777" w:rsidR="00D97B94" w:rsidRPr="00E250A4" w:rsidRDefault="00B67844" w:rsidP="00B67844">
      <w:pPr>
        <w:spacing w:after="160" w:line="252" w:lineRule="auto"/>
        <w:contextualSpacing/>
        <w:rPr>
          <w:rFonts w:ascii="Times New Roman" w:hAnsi="Times New Roman" w:cs="Times New Roman"/>
          <w:sz w:val="24"/>
          <w:szCs w:val="24"/>
        </w:rPr>
      </w:pPr>
      <w:r w:rsidRPr="00E250A4">
        <w:rPr>
          <w:rFonts w:ascii="Times New Roman" w:hAnsi="Times New Roman" w:cs="Times New Roman"/>
          <w:noProof/>
          <w:sz w:val="24"/>
          <w:szCs w:val="24"/>
        </w:rPr>
        <w:drawing>
          <wp:inline distT="0" distB="0" distL="0" distR="0" wp14:anchorId="28ECCAF5" wp14:editId="1F32F34B">
            <wp:extent cx="5943600" cy="3686175"/>
            <wp:effectExtent l="0" t="0" r="0" b="9525"/>
            <wp:docPr id="1" name="Picture 1" descr="cid:image001.jpg@01D6B440.A5EE68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6B440.A5EE68E0"/>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943600" cy="3686175"/>
                    </a:xfrm>
                    <a:prstGeom prst="rect">
                      <a:avLst/>
                    </a:prstGeom>
                    <a:noFill/>
                    <a:ln>
                      <a:noFill/>
                    </a:ln>
                  </pic:spPr>
                </pic:pic>
              </a:graphicData>
            </a:graphic>
          </wp:inline>
        </w:drawing>
      </w:r>
    </w:p>
    <w:p w14:paraId="3B49405C" w14:textId="77777777" w:rsidR="00E358F9" w:rsidRPr="00E250A4" w:rsidRDefault="00E358F9" w:rsidP="004E702E">
      <w:pPr>
        <w:pStyle w:val="BodyText"/>
        <w:spacing w:after="0" w:line="240" w:lineRule="auto"/>
        <w:contextualSpacing/>
        <w:rPr>
          <w:rFonts w:ascii="Times New Roman" w:hAnsi="Times New Roman" w:cs="Times New Roman"/>
          <w:sz w:val="24"/>
          <w:szCs w:val="24"/>
          <w:u w:val="single"/>
        </w:rPr>
      </w:pPr>
      <w:r w:rsidRPr="00E250A4">
        <w:rPr>
          <w:rFonts w:ascii="Times New Roman" w:hAnsi="Times New Roman" w:cs="Times New Roman"/>
          <w:sz w:val="24"/>
          <w:szCs w:val="24"/>
          <w:u w:val="single"/>
        </w:rPr>
        <w:t>Drainage Report</w:t>
      </w:r>
    </w:p>
    <w:p w14:paraId="0436DCBF" w14:textId="77777777" w:rsidR="0030757E" w:rsidRPr="00E250A4" w:rsidRDefault="0030757E" w:rsidP="004E702E">
      <w:pPr>
        <w:pStyle w:val="BodyText"/>
        <w:spacing w:after="0" w:line="240" w:lineRule="auto"/>
        <w:contextualSpacing/>
        <w:rPr>
          <w:rFonts w:ascii="Times New Roman" w:hAnsi="Times New Roman" w:cs="Times New Roman"/>
          <w:sz w:val="24"/>
          <w:szCs w:val="24"/>
          <w:u w:val="single"/>
        </w:rPr>
      </w:pPr>
    </w:p>
    <w:p w14:paraId="47BF3E43" w14:textId="5400838D" w:rsidR="00B6784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lastRenderedPageBreak/>
        <w:t>The Town of Parker’s MS4 permit falls under general permit COR080000 for basins within the Cherry Creek watershed.  Please update the narrative section accordingly.</w:t>
      </w:r>
    </w:p>
    <w:p w14:paraId="14261D38" w14:textId="50746EE2" w:rsidR="007B1A76" w:rsidRDefault="007B1A76" w:rsidP="007B1A76">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Report updated to include the appropriate reference.  </w:t>
      </w:r>
    </w:p>
    <w:p w14:paraId="0EC476FF"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2215C245"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Sub-basins OS-2 and OS-3 appear to be conveyed to the F1 water quality and detention pond and the contributing flows have been accounted for according to the sub-basin imperviousness presented within this report.  Revise the COR090000 permit and sub-basins narratives accordingly.</w:t>
      </w:r>
    </w:p>
    <w:p w14:paraId="4A122069" w14:textId="56073D8A" w:rsidR="00FC51A1" w:rsidRDefault="00EA4CE9" w:rsidP="00FC51A1">
      <w:pPr>
        <w:pStyle w:val="ListParagraph"/>
        <w:numPr>
          <w:ilvl w:val="1"/>
          <w:numId w:val="34"/>
        </w:numPr>
        <w:spacing w:after="160" w:line="252" w:lineRule="auto"/>
        <w:contextualSpacing/>
        <w:rPr>
          <w:rFonts w:ascii="Arial" w:eastAsia="Times New Roman" w:hAnsi="Arial" w:cs="Arial"/>
          <w:color w:val="00B050"/>
          <w:sz w:val="20"/>
          <w:szCs w:val="20"/>
        </w:rPr>
      </w:pPr>
      <w:r>
        <w:rPr>
          <w:rFonts w:ascii="Arial" w:eastAsia="Times New Roman" w:hAnsi="Arial" w:cs="Arial"/>
          <w:color w:val="00B050"/>
          <w:sz w:val="20"/>
          <w:szCs w:val="20"/>
        </w:rPr>
        <w:t xml:space="preserve">Correct.  </w:t>
      </w:r>
      <w:proofErr w:type="spellStart"/>
      <w:r w:rsidR="00835F3C">
        <w:rPr>
          <w:rFonts w:ascii="Arial" w:eastAsia="Times New Roman" w:hAnsi="Arial" w:cs="Arial"/>
          <w:color w:val="00B050"/>
          <w:sz w:val="20"/>
          <w:szCs w:val="20"/>
        </w:rPr>
        <w:t>Subbasin</w:t>
      </w:r>
      <w:proofErr w:type="spellEnd"/>
      <w:r w:rsidR="00835F3C">
        <w:rPr>
          <w:rFonts w:ascii="Arial" w:eastAsia="Times New Roman" w:hAnsi="Arial" w:cs="Arial"/>
          <w:color w:val="00B050"/>
          <w:sz w:val="20"/>
          <w:szCs w:val="20"/>
        </w:rPr>
        <w:t xml:space="preserve"> </w:t>
      </w:r>
      <w:r>
        <w:rPr>
          <w:rFonts w:ascii="Arial" w:eastAsia="Times New Roman" w:hAnsi="Arial" w:cs="Arial"/>
          <w:color w:val="00B050"/>
          <w:sz w:val="20"/>
          <w:szCs w:val="20"/>
        </w:rPr>
        <w:t>OS-2 and OS-3 (renamed to PA-2 and PB03) will flow into the adjacent internal drives and conveyed to the Filing 1 water quality and detention pond.  Report narratives updated.</w:t>
      </w:r>
    </w:p>
    <w:p w14:paraId="37CA9C4C"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72DAD12B"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Update the F1 inlet A02 and B03 calculations to reflect the contributing areas from OS-2 and OS-3 respectively.</w:t>
      </w:r>
    </w:p>
    <w:p w14:paraId="347247F8" w14:textId="20612A51" w:rsidR="00FC51A1" w:rsidRDefault="00FC51A1" w:rsidP="00FC51A1">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w:t>
      </w:r>
      <w:r w:rsidR="00EA4CE9">
        <w:rPr>
          <w:rFonts w:ascii="Arial" w:eastAsia="Times New Roman" w:hAnsi="Arial" w:cs="Arial"/>
          <w:color w:val="00B050"/>
          <w:sz w:val="20"/>
          <w:szCs w:val="20"/>
        </w:rPr>
        <w:t>Inlet calculations updated to include the contributing area from OS-2 and OS-3 (renamed to PA-2 and PB-03).</w:t>
      </w:r>
    </w:p>
    <w:p w14:paraId="4F975C5A"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7CBEBABD" w14:textId="1F3FB72F" w:rsidR="00B6784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Sub-basin OS-3 contains approximately 6,000 SF of proposed imperviousness and therefore must be provided Tier 3 treatment for the water quality capture volume Per SDECM 8.3.  The downstream pond serving Twenty Mile Road and Parker Auto Plaza F3 may have sufficient capacity for this sub-basin.</w:t>
      </w:r>
    </w:p>
    <w:p w14:paraId="7CD45A2F" w14:textId="54D3F639" w:rsidR="00FC51A1" w:rsidRDefault="00FC51A1" w:rsidP="00FC51A1">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w:t>
      </w:r>
      <w:r w:rsidR="005C7AB0">
        <w:rPr>
          <w:rFonts w:ascii="Arial" w:eastAsia="Times New Roman" w:hAnsi="Arial" w:cs="Arial"/>
          <w:color w:val="00B050"/>
          <w:sz w:val="20"/>
          <w:szCs w:val="20"/>
        </w:rPr>
        <w:t>OS-3 (renamed OS-1) will discharge into Twenty-Mile Road and ultimately treated in the downstream regional pond.</w:t>
      </w:r>
      <w:r w:rsidR="006F437F">
        <w:rPr>
          <w:rFonts w:ascii="Arial" w:eastAsia="Times New Roman" w:hAnsi="Arial" w:cs="Arial"/>
          <w:color w:val="00B050"/>
          <w:sz w:val="20"/>
          <w:szCs w:val="20"/>
        </w:rPr>
        <w:t xml:space="preserve">  If desired, the grated manhole lid could be maintained post construction to help capture this area within the Filing 1 water quality and detention pond.</w:t>
      </w:r>
    </w:p>
    <w:p w14:paraId="6A63417D" w14:textId="77777777" w:rsidR="00FC51A1" w:rsidRPr="00E250A4" w:rsidRDefault="00FC51A1" w:rsidP="00FC51A1">
      <w:pPr>
        <w:pStyle w:val="ListParagraph"/>
        <w:spacing w:after="160" w:line="252" w:lineRule="auto"/>
        <w:contextualSpacing/>
        <w:rPr>
          <w:rFonts w:ascii="Times New Roman" w:hAnsi="Times New Roman" w:cs="Times New Roman"/>
          <w:sz w:val="24"/>
          <w:szCs w:val="24"/>
        </w:rPr>
      </w:pPr>
    </w:p>
    <w:p w14:paraId="3C0EE0E4" w14:textId="77777777" w:rsidR="000C3F20" w:rsidRPr="00E250A4" w:rsidRDefault="009265AB" w:rsidP="003C5067">
      <w:pPr>
        <w:pStyle w:val="BodyText"/>
        <w:spacing w:after="0" w:line="240" w:lineRule="auto"/>
        <w:contextualSpacing/>
        <w:rPr>
          <w:rFonts w:ascii="Times New Roman" w:hAnsi="Times New Roman" w:cs="Times New Roman"/>
          <w:sz w:val="24"/>
          <w:szCs w:val="24"/>
          <w:u w:val="single"/>
        </w:rPr>
      </w:pPr>
      <w:r w:rsidRPr="00E250A4">
        <w:rPr>
          <w:rFonts w:ascii="Times New Roman" w:hAnsi="Times New Roman" w:cs="Times New Roman"/>
          <w:sz w:val="24"/>
          <w:szCs w:val="24"/>
          <w:u w:val="single"/>
        </w:rPr>
        <w:t>Grading and Erosion Control Plans</w:t>
      </w:r>
    </w:p>
    <w:p w14:paraId="21D66AF7" w14:textId="77777777" w:rsidR="003C5067" w:rsidRPr="00E250A4" w:rsidRDefault="003C5067" w:rsidP="003C5067">
      <w:pPr>
        <w:pStyle w:val="BodyText"/>
        <w:spacing w:after="0" w:line="240" w:lineRule="auto"/>
        <w:contextualSpacing/>
        <w:rPr>
          <w:rFonts w:ascii="Times New Roman" w:hAnsi="Times New Roman" w:cs="Times New Roman"/>
          <w:sz w:val="24"/>
          <w:szCs w:val="24"/>
          <w:u w:val="single"/>
        </w:rPr>
      </w:pPr>
    </w:p>
    <w:p w14:paraId="39D23AEE" w14:textId="77777777" w:rsidR="00B67844" w:rsidRPr="00E250A4" w:rsidRDefault="00B67844" w:rsidP="00B67844">
      <w:pPr>
        <w:rPr>
          <w:rFonts w:ascii="Times New Roman" w:hAnsi="Times New Roman" w:cs="Times New Roman"/>
          <w:b/>
          <w:bCs/>
          <w:sz w:val="24"/>
          <w:szCs w:val="24"/>
        </w:rPr>
      </w:pPr>
      <w:r w:rsidRPr="00E250A4">
        <w:rPr>
          <w:rFonts w:ascii="Times New Roman" w:hAnsi="Times New Roman" w:cs="Times New Roman"/>
          <w:b/>
          <w:bCs/>
          <w:sz w:val="24"/>
          <w:szCs w:val="24"/>
        </w:rPr>
        <w:t>GENERAL COMMENTS</w:t>
      </w:r>
    </w:p>
    <w:p w14:paraId="512B94F3" w14:textId="3446B174" w:rsidR="00B6784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Please note that the CBMP estimate will be reviewed with the Grading Permit after all CBMP comments have been addressed and the site plan is near approval.</w:t>
      </w:r>
    </w:p>
    <w:p w14:paraId="38C568E8" w14:textId="27B7DEB8" w:rsidR="00065822" w:rsidRDefault="00065822" w:rsidP="0006582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w:t>
      </w:r>
    </w:p>
    <w:p w14:paraId="0FFE1BFA"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2283F64D"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Provide arrows to indicate the direction of flow.</w:t>
      </w:r>
    </w:p>
    <w:p w14:paraId="53E7F9F5" w14:textId="661F5185" w:rsidR="00065822" w:rsidRDefault="00065822" w:rsidP="0006582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Slope arrows added.  </w:t>
      </w:r>
    </w:p>
    <w:p w14:paraId="3B8CAF74"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1F33D9EC" w14:textId="2B0B83CE" w:rsidR="00B67844" w:rsidRPr="009E16F9"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9E16F9">
        <w:rPr>
          <w:rFonts w:ascii="Times New Roman" w:hAnsi="Times New Roman" w:cs="Times New Roman"/>
          <w:sz w:val="24"/>
          <w:szCs w:val="24"/>
        </w:rPr>
        <w:t>Label and identify the ratio of all slopes that are 4:1 or greater.</w:t>
      </w:r>
    </w:p>
    <w:p w14:paraId="73CC45A2" w14:textId="411D6CE5" w:rsidR="00A12677" w:rsidRPr="00F6761E" w:rsidRDefault="00A12677" w:rsidP="00A12677">
      <w:pPr>
        <w:pStyle w:val="ListParagraph"/>
        <w:numPr>
          <w:ilvl w:val="1"/>
          <w:numId w:val="34"/>
        </w:numPr>
        <w:spacing w:after="160" w:line="252" w:lineRule="auto"/>
        <w:contextualSpacing/>
        <w:rPr>
          <w:rFonts w:ascii="Arial" w:eastAsia="Times New Roman" w:hAnsi="Arial" w:cs="Arial"/>
          <w:color w:val="00B050"/>
          <w:sz w:val="20"/>
          <w:szCs w:val="20"/>
        </w:rPr>
      </w:pPr>
      <w:r w:rsidRPr="00F6761E">
        <w:rPr>
          <w:rFonts w:ascii="Arial" w:eastAsia="Times New Roman" w:hAnsi="Arial" w:cs="Arial"/>
          <w:color w:val="00B050"/>
          <w:sz w:val="20"/>
          <w:szCs w:val="20"/>
        </w:rPr>
        <w:t>Acknowledged. Slopes have been labeled as requested.</w:t>
      </w:r>
    </w:p>
    <w:p w14:paraId="233BF1FA"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4DBEC2FC" w14:textId="5A87468A" w:rsidR="00B6784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Add a callout/label on all properties adjacent to the project stating that no work shall occur in these areas.</w:t>
      </w:r>
    </w:p>
    <w:p w14:paraId="590533AD" w14:textId="19181978" w:rsidR="00065822" w:rsidRDefault="00065822" w:rsidP="0006582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lastRenderedPageBreak/>
        <w:t>Acknowledged.</w:t>
      </w:r>
      <w:r>
        <w:rPr>
          <w:rFonts w:ascii="Arial" w:eastAsia="Times New Roman" w:hAnsi="Arial" w:cs="Arial"/>
          <w:color w:val="00B050"/>
          <w:sz w:val="20"/>
          <w:szCs w:val="20"/>
        </w:rPr>
        <w:t xml:space="preserve">  Labels added.  </w:t>
      </w:r>
    </w:p>
    <w:p w14:paraId="2A4B1C1C"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1E821A7E"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Provide sidewalk transition protection (STP) for all of the existing and proposed curb ramps within the limits of construction (LOC)</w:t>
      </w:r>
      <w:r w:rsidR="00E250A4" w:rsidRPr="00E250A4">
        <w:rPr>
          <w:rFonts w:ascii="Times New Roman" w:hAnsi="Times New Roman" w:cs="Times New Roman"/>
          <w:sz w:val="24"/>
          <w:szCs w:val="24"/>
        </w:rPr>
        <w:t>.</w:t>
      </w:r>
    </w:p>
    <w:p w14:paraId="4C95D90D" w14:textId="2716B9A3" w:rsidR="00065822" w:rsidRDefault="00065822" w:rsidP="0006582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Sidewalk transition protection (STP) added for all existing and proposed curb ramped with the limits of construction (LOC).  </w:t>
      </w:r>
    </w:p>
    <w:p w14:paraId="003F0FB8"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0E4AC550" w14:textId="2DDC65E0" w:rsidR="00B6784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On both of the CBMP plans, remove Note 13 which references Stroh Gulch.</w:t>
      </w:r>
    </w:p>
    <w:p w14:paraId="728FDA3A" w14:textId="48305DC3" w:rsidR="00065822" w:rsidRDefault="00065822" w:rsidP="0006582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Note removed.  </w:t>
      </w:r>
    </w:p>
    <w:p w14:paraId="65803BC5"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0381D522"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Remove Drainage Infrastructure Note 18.</w:t>
      </w:r>
    </w:p>
    <w:p w14:paraId="7E756B9A" w14:textId="77777777" w:rsidR="00065822" w:rsidRDefault="00065822" w:rsidP="0006582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Note removed.  </w:t>
      </w:r>
    </w:p>
    <w:p w14:paraId="26DA39DE"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1CEABC30"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Add the following note to the initial and final CBMP plan sheets:</w:t>
      </w:r>
    </w:p>
    <w:p w14:paraId="74423C4D" w14:textId="77777777" w:rsidR="00B67844" w:rsidRPr="00E250A4" w:rsidRDefault="00B67844" w:rsidP="00B67844">
      <w:pPr>
        <w:pStyle w:val="ListParagraph"/>
        <w:rPr>
          <w:rFonts w:ascii="Times New Roman" w:hAnsi="Times New Roman" w:cs="Times New Roman"/>
          <w:sz w:val="24"/>
          <w:szCs w:val="24"/>
        </w:rPr>
      </w:pPr>
      <w:r w:rsidRPr="00E250A4">
        <w:rPr>
          <w:rFonts w:ascii="Times New Roman" w:hAnsi="Times New Roman" w:cs="Times New Roman"/>
          <w:sz w:val="24"/>
          <w:szCs w:val="24"/>
        </w:rPr>
        <w:t>“LOT PROTECTION (LP) IS REQUIRED ON COMMERCIAL LOTS WHEN LANDSCAPING IS NOT POSSIBLE.”</w:t>
      </w:r>
    </w:p>
    <w:p w14:paraId="79ADF77E" w14:textId="16AC59CC" w:rsidR="00065822" w:rsidRDefault="00065822" w:rsidP="0006582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Note added.  </w:t>
      </w:r>
    </w:p>
    <w:p w14:paraId="2C103F06" w14:textId="77777777" w:rsidR="00E250A4" w:rsidRPr="00E250A4" w:rsidRDefault="00E250A4" w:rsidP="00B67844">
      <w:pPr>
        <w:pStyle w:val="ListParagraph"/>
        <w:rPr>
          <w:rFonts w:ascii="Times New Roman" w:hAnsi="Times New Roman" w:cs="Times New Roman"/>
          <w:sz w:val="24"/>
          <w:szCs w:val="24"/>
        </w:rPr>
      </w:pPr>
    </w:p>
    <w:p w14:paraId="064E9623" w14:textId="77777777" w:rsidR="00B67844" w:rsidRPr="00E250A4" w:rsidRDefault="00B67844" w:rsidP="00B67844">
      <w:pPr>
        <w:rPr>
          <w:rFonts w:ascii="Times New Roman" w:hAnsi="Times New Roman" w:cs="Times New Roman"/>
          <w:b/>
          <w:bCs/>
          <w:sz w:val="24"/>
          <w:szCs w:val="24"/>
        </w:rPr>
      </w:pPr>
      <w:r w:rsidRPr="00E250A4">
        <w:rPr>
          <w:rFonts w:ascii="Times New Roman" w:hAnsi="Times New Roman" w:cs="Times New Roman"/>
          <w:b/>
          <w:bCs/>
          <w:sz w:val="24"/>
          <w:szCs w:val="24"/>
        </w:rPr>
        <w:t>INITIAL CBMP PLANS</w:t>
      </w:r>
    </w:p>
    <w:p w14:paraId="0FE25EBC"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Remove the pond from the LOC if no improvements or disturbance is proposed in this area.</w:t>
      </w:r>
    </w:p>
    <w:p w14:paraId="6CFD9DE1" w14:textId="1C8D2C7F" w:rsidR="00065822" w:rsidRDefault="00065822" w:rsidP="00065822">
      <w:pPr>
        <w:pStyle w:val="ListParagraph"/>
        <w:numPr>
          <w:ilvl w:val="1"/>
          <w:numId w:val="34"/>
        </w:numPr>
        <w:spacing w:after="160" w:line="252" w:lineRule="auto"/>
        <w:contextualSpacing/>
        <w:rPr>
          <w:rFonts w:ascii="Arial" w:eastAsia="Times New Roman" w:hAnsi="Arial" w:cs="Arial"/>
          <w:color w:val="00B050"/>
          <w:sz w:val="20"/>
          <w:szCs w:val="20"/>
        </w:rPr>
      </w:pPr>
      <w:r>
        <w:rPr>
          <w:rFonts w:ascii="Arial" w:eastAsia="Times New Roman" w:hAnsi="Arial" w:cs="Arial"/>
          <w:color w:val="00B050"/>
          <w:sz w:val="20"/>
          <w:szCs w:val="20"/>
        </w:rPr>
        <w:t>Pond will receive landscaping, tail, and amenities.  Pond remains within the LOC.</w:t>
      </w:r>
    </w:p>
    <w:p w14:paraId="7A59179A"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46EB6FD2"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Align the northern vehicle tracking control (VTC) in Lot 1 horizontally or provide access control which ensures the entire length of the VTC is driven.  If leaving in a vertical configuration, increase the turn radius.</w:t>
      </w:r>
    </w:p>
    <w:p w14:paraId="07883D07" w14:textId="53D36101" w:rsidR="002F6412" w:rsidRDefault="002F6412" w:rsidP="002F641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VTC adjusted.  </w:t>
      </w:r>
    </w:p>
    <w:p w14:paraId="512DB550"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619198B9"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Shift the southern VTC in Lot 1 approximately 50’ east so it is farther away from the low-point of the site in order to avoid site runoff from flowing over the VTC and into the street.</w:t>
      </w:r>
    </w:p>
    <w:p w14:paraId="4EDD02E6" w14:textId="535BE5B5" w:rsidR="002F6412" w:rsidRDefault="002F6412" w:rsidP="002F641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VTS shifted to the east.  </w:t>
      </w:r>
    </w:p>
    <w:p w14:paraId="299CE92B"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03A9E90C"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Shift the eastern VTC in Lot 3 to the north so it connects to a paved area.</w:t>
      </w:r>
    </w:p>
    <w:p w14:paraId="6EF0B97C" w14:textId="5DD6FF4F" w:rsidR="00065822" w:rsidRDefault="00065822" w:rsidP="0006582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VTC adjusted.  </w:t>
      </w:r>
    </w:p>
    <w:p w14:paraId="285E1D58"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3D988459"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Use silt fence (SF) in lieu of construction fence (CF) along the northern boundary of Lot 2.</w:t>
      </w:r>
    </w:p>
    <w:p w14:paraId="6F3D333C" w14:textId="418848E3" w:rsidR="002F6412" w:rsidRDefault="002F6412" w:rsidP="002F641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Silt fence replaced with construction fence.  </w:t>
      </w:r>
    </w:p>
    <w:p w14:paraId="1F1A19D5"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475DCF81" w14:textId="24610675" w:rsidR="00B6784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lastRenderedPageBreak/>
        <w:t>Place SF on the upstream sidewalk edge along the western boundary of Lot 2 to ensure site flows do not bypass or overtop the diversion ditch.</w:t>
      </w:r>
    </w:p>
    <w:p w14:paraId="1E68E9E6" w14:textId="43DE65D1" w:rsidR="002F6412" w:rsidRDefault="002F6412" w:rsidP="002F641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Sift fence added.  </w:t>
      </w:r>
    </w:p>
    <w:p w14:paraId="74EE5A82" w14:textId="77777777" w:rsidR="00B67844" w:rsidRPr="00E250A4" w:rsidRDefault="00B67844" w:rsidP="00B67844">
      <w:pPr>
        <w:rPr>
          <w:rFonts w:ascii="Times New Roman" w:hAnsi="Times New Roman" w:cs="Times New Roman"/>
          <w:sz w:val="24"/>
          <w:szCs w:val="24"/>
        </w:rPr>
      </w:pPr>
      <w:r w:rsidRPr="00E250A4">
        <w:rPr>
          <w:rFonts w:ascii="Times New Roman" w:hAnsi="Times New Roman" w:cs="Times New Roman"/>
          <w:b/>
          <w:bCs/>
          <w:sz w:val="24"/>
          <w:szCs w:val="24"/>
        </w:rPr>
        <w:t>INTERIM/FINAL CBMP PLANS</w:t>
      </w:r>
    </w:p>
    <w:p w14:paraId="7713147A" w14:textId="5597BAD1" w:rsidR="00B6784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A12677">
        <w:rPr>
          <w:rFonts w:ascii="Times New Roman" w:hAnsi="Times New Roman" w:cs="Times New Roman"/>
          <w:sz w:val="24"/>
          <w:szCs w:val="24"/>
        </w:rPr>
        <w:t>Provide and identify sediment control logs (SCL) along all paved areas adjacent landscape/pervious areas. This includes landscape islands and all pedestrian walks.</w:t>
      </w:r>
    </w:p>
    <w:p w14:paraId="38E6C8EE" w14:textId="6AB24E8B" w:rsidR="00A12677" w:rsidRPr="009E16F9" w:rsidRDefault="00A12677" w:rsidP="00A12677">
      <w:pPr>
        <w:pStyle w:val="ListParagraph"/>
        <w:numPr>
          <w:ilvl w:val="1"/>
          <w:numId w:val="34"/>
        </w:numPr>
        <w:spacing w:after="160" w:line="252" w:lineRule="auto"/>
        <w:contextualSpacing/>
        <w:rPr>
          <w:rFonts w:ascii="Times New Roman" w:hAnsi="Times New Roman" w:cs="Times New Roman"/>
          <w:color w:val="00B050"/>
          <w:sz w:val="24"/>
          <w:szCs w:val="24"/>
        </w:rPr>
      </w:pPr>
      <w:r w:rsidRPr="00F6761E">
        <w:rPr>
          <w:rFonts w:ascii="Arial" w:eastAsia="Times New Roman" w:hAnsi="Arial" w:cs="Arial"/>
          <w:color w:val="00B050"/>
          <w:sz w:val="20"/>
          <w:szCs w:val="20"/>
        </w:rPr>
        <w:t>Acknowledged. Sediment control logs have been added to the plan and legend.</w:t>
      </w:r>
    </w:p>
    <w:p w14:paraId="320571D9"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15ED7078" w14:textId="77777777" w:rsidR="00B67844" w:rsidRPr="00E250A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Identify Surface Roughening (SR) over all the seeding mulching crimping (SMC) areas.</w:t>
      </w:r>
    </w:p>
    <w:p w14:paraId="45F4CB28" w14:textId="2172AE35" w:rsidR="002F6412" w:rsidRDefault="002F6412" w:rsidP="002F641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Surface Roughening added.  </w:t>
      </w:r>
    </w:p>
    <w:p w14:paraId="51006EE1" w14:textId="77777777" w:rsidR="00E250A4" w:rsidRPr="00E250A4" w:rsidRDefault="00E250A4" w:rsidP="00E250A4">
      <w:pPr>
        <w:pStyle w:val="ListParagraph"/>
        <w:spacing w:after="160" w:line="252" w:lineRule="auto"/>
        <w:contextualSpacing/>
        <w:rPr>
          <w:rFonts w:ascii="Times New Roman" w:hAnsi="Times New Roman" w:cs="Times New Roman"/>
          <w:sz w:val="24"/>
          <w:szCs w:val="24"/>
        </w:rPr>
      </w:pPr>
    </w:p>
    <w:p w14:paraId="18AA8BED" w14:textId="417869FE" w:rsidR="00B67844" w:rsidRDefault="00B67844" w:rsidP="00F7160D">
      <w:pPr>
        <w:pStyle w:val="ListParagraph"/>
        <w:numPr>
          <w:ilvl w:val="0"/>
          <w:numId w:val="34"/>
        </w:numPr>
        <w:spacing w:after="160" w:line="252" w:lineRule="auto"/>
        <w:contextualSpacing/>
        <w:rPr>
          <w:rFonts w:ascii="Times New Roman" w:hAnsi="Times New Roman" w:cs="Times New Roman"/>
          <w:sz w:val="24"/>
          <w:szCs w:val="24"/>
        </w:rPr>
      </w:pPr>
      <w:r w:rsidRPr="00E250A4">
        <w:rPr>
          <w:rFonts w:ascii="Times New Roman" w:hAnsi="Times New Roman" w:cs="Times New Roman"/>
          <w:sz w:val="24"/>
          <w:szCs w:val="24"/>
        </w:rPr>
        <w:t>Provide masonry work protection (MWP) for each of the buildings.</w:t>
      </w:r>
    </w:p>
    <w:p w14:paraId="3124A8A5" w14:textId="2EAEEA1C" w:rsidR="002F6412" w:rsidRDefault="002F6412" w:rsidP="002F6412">
      <w:pPr>
        <w:pStyle w:val="ListParagraph"/>
        <w:numPr>
          <w:ilvl w:val="1"/>
          <w:numId w:val="34"/>
        </w:numPr>
        <w:spacing w:after="160" w:line="252" w:lineRule="auto"/>
        <w:contextualSpacing/>
        <w:rPr>
          <w:rFonts w:ascii="Arial" w:eastAsia="Times New Roman" w:hAnsi="Arial" w:cs="Arial"/>
          <w:color w:val="00B050"/>
          <w:sz w:val="20"/>
          <w:szCs w:val="20"/>
        </w:rPr>
      </w:pPr>
      <w:r w:rsidRPr="008C23C2">
        <w:rPr>
          <w:rFonts w:ascii="Arial" w:eastAsia="Times New Roman" w:hAnsi="Arial" w:cs="Arial"/>
          <w:color w:val="00B050"/>
          <w:sz w:val="20"/>
          <w:szCs w:val="20"/>
        </w:rPr>
        <w:t>Acknowledged.</w:t>
      </w:r>
      <w:r>
        <w:rPr>
          <w:rFonts w:ascii="Arial" w:eastAsia="Times New Roman" w:hAnsi="Arial" w:cs="Arial"/>
          <w:color w:val="00B050"/>
          <w:sz w:val="20"/>
          <w:szCs w:val="20"/>
        </w:rPr>
        <w:t xml:space="preserve">  Masonry work protection added.  </w:t>
      </w:r>
    </w:p>
    <w:p w14:paraId="43871B07" w14:textId="77777777" w:rsidR="002F6412" w:rsidRPr="00E250A4" w:rsidRDefault="002F6412" w:rsidP="002F6412">
      <w:pPr>
        <w:pStyle w:val="ListParagraph"/>
        <w:spacing w:after="160" w:line="252" w:lineRule="auto"/>
        <w:contextualSpacing/>
        <w:rPr>
          <w:rFonts w:ascii="Times New Roman" w:hAnsi="Times New Roman" w:cs="Times New Roman"/>
          <w:sz w:val="24"/>
          <w:szCs w:val="24"/>
        </w:rPr>
      </w:pPr>
    </w:p>
    <w:p w14:paraId="61C6C2EF" w14:textId="77777777" w:rsidR="000F3161" w:rsidRPr="00E250A4" w:rsidRDefault="000F3161" w:rsidP="004E702E">
      <w:pPr>
        <w:pStyle w:val="BodyText"/>
        <w:spacing w:after="0" w:line="240" w:lineRule="auto"/>
        <w:contextualSpacing/>
        <w:rPr>
          <w:rFonts w:ascii="Times New Roman" w:hAnsi="Times New Roman" w:cs="Times New Roman"/>
          <w:spacing w:val="0"/>
          <w:sz w:val="24"/>
          <w:szCs w:val="24"/>
        </w:rPr>
      </w:pPr>
    </w:p>
    <w:p w14:paraId="213141BD" w14:textId="77777777" w:rsidR="00B67844" w:rsidRPr="00E250A4" w:rsidRDefault="00B67844" w:rsidP="004E702E">
      <w:pPr>
        <w:pStyle w:val="BodyText"/>
        <w:spacing w:after="0" w:line="240" w:lineRule="auto"/>
        <w:contextualSpacing/>
        <w:rPr>
          <w:rFonts w:ascii="Times New Roman" w:hAnsi="Times New Roman" w:cs="Times New Roman"/>
          <w:spacing w:val="0"/>
          <w:sz w:val="24"/>
          <w:szCs w:val="24"/>
        </w:rPr>
      </w:pPr>
    </w:p>
    <w:p w14:paraId="79B3AD3F" w14:textId="77777777" w:rsidR="00DA56D3" w:rsidRPr="00E250A4" w:rsidRDefault="00DA56D3" w:rsidP="004E702E">
      <w:pPr>
        <w:pStyle w:val="BodyText"/>
        <w:spacing w:after="0" w:line="240" w:lineRule="auto"/>
        <w:contextualSpacing/>
        <w:rPr>
          <w:rFonts w:ascii="Times New Roman" w:hAnsi="Times New Roman" w:cs="Times New Roman"/>
          <w:sz w:val="24"/>
          <w:szCs w:val="24"/>
        </w:rPr>
      </w:pPr>
      <w:r w:rsidRPr="00E250A4">
        <w:rPr>
          <w:rFonts w:ascii="Times New Roman" w:hAnsi="Times New Roman" w:cs="Times New Roman"/>
          <w:sz w:val="24"/>
          <w:szCs w:val="24"/>
        </w:rPr>
        <w:t xml:space="preserve">The submittal is </w:t>
      </w:r>
      <w:r w:rsidRPr="00E250A4">
        <w:rPr>
          <w:rFonts w:ascii="Times New Roman" w:hAnsi="Times New Roman" w:cs="Times New Roman"/>
          <w:sz w:val="24"/>
          <w:szCs w:val="24"/>
          <w:u w:val="single"/>
        </w:rPr>
        <w:t>not</w:t>
      </w:r>
      <w:r w:rsidRPr="00E250A4">
        <w:rPr>
          <w:rFonts w:ascii="Times New Roman" w:hAnsi="Times New Roman" w:cs="Times New Roman"/>
          <w:sz w:val="24"/>
          <w:szCs w:val="24"/>
        </w:rPr>
        <w:t xml:space="preserve"> in general conformance with the Town of Parker’s </w:t>
      </w:r>
      <w:r w:rsidRPr="00E250A4">
        <w:rPr>
          <w:rFonts w:ascii="Times New Roman" w:hAnsi="Times New Roman" w:cs="Times New Roman"/>
          <w:i/>
          <w:sz w:val="24"/>
          <w:szCs w:val="24"/>
        </w:rPr>
        <w:t>Roadway Design and Construction Criteria Manual</w:t>
      </w:r>
      <w:r w:rsidRPr="00E250A4">
        <w:rPr>
          <w:rFonts w:ascii="Times New Roman" w:hAnsi="Times New Roman" w:cs="Times New Roman"/>
          <w:sz w:val="24"/>
          <w:szCs w:val="24"/>
        </w:rPr>
        <w:t xml:space="preserve"> and </w:t>
      </w:r>
      <w:r w:rsidRPr="00E250A4">
        <w:rPr>
          <w:rFonts w:ascii="Times New Roman" w:hAnsi="Times New Roman" w:cs="Times New Roman"/>
          <w:i/>
          <w:sz w:val="24"/>
          <w:szCs w:val="24"/>
        </w:rPr>
        <w:t>Storm Drainage and Environmental Criteria Manual</w:t>
      </w:r>
      <w:r w:rsidRPr="00E250A4">
        <w:rPr>
          <w:rFonts w:ascii="Times New Roman" w:hAnsi="Times New Roman" w:cs="Times New Roman"/>
          <w:sz w:val="24"/>
          <w:szCs w:val="24"/>
        </w:rPr>
        <w:t>.  The submittal must be revised and re-submitted for review.</w:t>
      </w:r>
      <w:r w:rsidR="007B13C5" w:rsidRPr="00E250A4">
        <w:rPr>
          <w:rFonts w:ascii="Times New Roman" w:hAnsi="Times New Roman" w:cs="Times New Roman"/>
          <w:sz w:val="24"/>
          <w:szCs w:val="24"/>
        </w:rPr>
        <w:t xml:space="preserve">  </w:t>
      </w:r>
    </w:p>
    <w:p w14:paraId="7D0A55ED" w14:textId="77777777" w:rsidR="0049042D" w:rsidRPr="00E250A4" w:rsidRDefault="0049042D" w:rsidP="004E702E">
      <w:pPr>
        <w:pStyle w:val="BodyText"/>
        <w:spacing w:after="0" w:line="240" w:lineRule="auto"/>
        <w:contextualSpacing/>
        <w:rPr>
          <w:rFonts w:ascii="Times New Roman" w:hAnsi="Times New Roman" w:cs="Times New Roman"/>
          <w:sz w:val="24"/>
          <w:szCs w:val="24"/>
        </w:rPr>
      </w:pPr>
    </w:p>
    <w:p w14:paraId="108F51AC" w14:textId="77777777" w:rsidR="0049042D" w:rsidRPr="00E250A4" w:rsidRDefault="007B463C" w:rsidP="004E702E">
      <w:pPr>
        <w:contextualSpacing/>
        <w:jc w:val="both"/>
        <w:rPr>
          <w:rFonts w:ascii="Times New Roman" w:hAnsi="Times New Roman" w:cs="Times New Roman"/>
          <w:b/>
          <w:sz w:val="24"/>
          <w:szCs w:val="24"/>
        </w:rPr>
      </w:pPr>
      <w:r w:rsidRPr="00E250A4">
        <w:rPr>
          <w:rFonts w:ascii="Times New Roman" w:hAnsi="Times New Roman" w:cs="Times New Roman"/>
          <w:b/>
          <w:sz w:val="24"/>
          <w:szCs w:val="24"/>
        </w:rPr>
        <w:t xml:space="preserve">Link to </w:t>
      </w:r>
      <w:r w:rsidR="0049042D" w:rsidRPr="00E250A4">
        <w:rPr>
          <w:rFonts w:ascii="Times New Roman" w:hAnsi="Times New Roman" w:cs="Times New Roman"/>
          <w:b/>
          <w:sz w:val="24"/>
          <w:szCs w:val="24"/>
        </w:rPr>
        <w:t xml:space="preserve">Engineering Standards and Criteria: </w:t>
      </w:r>
    </w:p>
    <w:p w14:paraId="653CEE9A" w14:textId="77777777" w:rsidR="0049042D" w:rsidRPr="00E250A4" w:rsidRDefault="0049042D" w:rsidP="004E702E">
      <w:pPr>
        <w:ind w:left="810" w:hanging="630"/>
        <w:contextualSpacing/>
        <w:jc w:val="both"/>
        <w:rPr>
          <w:rFonts w:ascii="Times New Roman" w:hAnsi="Times New Roman" w:cs="Times New Roman"/>
          <w:sz w:val="24"/>
          <w:szCs w:val="24"/>
        </w:rPr>
      </w:pPr>
    </w:p>
    <w:p w14:paraId="6D9A6FD8" w14:textId="77777777" w:rsidR="0049042D" w:rsidRPr="00E250A4" w:rsidRDefault="00F6761E" w:rsidP="004E702E">
      <w:pPr>
        <w:contextualSpacing/>
        <w:jc w:val="center"/>
        <w:rPr>
          <w:rFonts w:ascii="Times New Roman" w:hAnsi="Times New Roman" w:cs="Times New Roman"/>
          <w:sz w:val="24"/>
          <w:szCs w:val="24"/>
        </w:rPr>
      </w:pPr>
      <w:hyperlink r:id="rId10" w:history="1">
        <w:r w:rsidR="0049042D" w:rsidRPr="00E250A4">
          <w:rPr>
            <w:rStyle w:val="Hyperlink"/>
            <w:rFonts w:ascii="Times New Roman" w:hAnsi="Times New Roman" w:cs="Times New Roman"/>
            <w:sz w:val="24"/>
            <w:szCs w:val="24"/>
          </w:rPr>
          <w:t>http://www.parkeronline.org/210/Standards-and-Criteria</w:t>
        </w:r>
      </w:hyperlink>
    </w:p>
    <w:p w14:paraId="58C1B2DE" w14:textId="77777777" w:rsidR="0049042D" w:rsidRPr="00E250A4" w:rsidRDefault="0049042D" w:rsidP="004E702E">
      <w:pPr>
        <w:pStyle w:val="BodyText"/>
        <w:spacing w:after="0" w:line="240" w:lineRule="auto"/>
        <w:contextualSpacing/>
        <w:rPr>
          <w:rFonts w:ascii="Times New Roman" w:hAnsi="Times New Roman" w:cs="Times New Roman"/>
          <w:sz w:val="24"/>
          <w:szCs w:val="24"/>
        </w:rPr>
      </w:pPr>
    </w:p>
    <w:p w14:paraId="19F7E32A" w14:textId="77777777" w:rsidR="00DA56D3" w:rsidRPr="00E250A4" w:rsidRDefault="00DA56D3" w:rsidP="004E702E">
      <w:pPr>
        <w:pStyle w:val="BodyText"/>
        <w:spacing w:after="0" w:line="240" w:lineRule="auto"/>
        <w:contextualSpacing/>
        <w:rPr>
          <w:rFonts w:ascii="Times New Roman" w:hAnsi="Times New Roman" w:cs="Times New Roman"/>
          <w:sz w:val="24"/>
          <w:szCs w:val="24"/>
        </w:rPr>
      </w:pPr>
    </w:p>
    <w:p w14:paraId="55D2870A" w14:textId="77777777" w:rsidR="00DA56D3" w:rsidRPr="00E250A4" w:rsidRDefault="00DA56D3" w:rsidP="004E702E">
      <w:pPr>
        <w:pStyle w:val="BodyText"/>
        <w:spacing w:after="0" w:line="240" w:lineRule="auto"/>
        <w:contextualSpacing/>
        <w:rPr>
          <w:rFonts w:ascii="Times New Roman" w:hAnsi="Times New Roman" w:cs="Times New Roman"/>
          <w:sz w:val="24"/>
          <w:szCs w:val="24"/>
        </w:rPr>
      </w:pPr>
      <w:r w:rsidRPr="00E250A4">
        <w:rPr>
          <w:rFonts w:ascii="Times New Roman" w:hAnsi="Times New Roman" w:cs="Times New Roman"/>
          <w:sz w:val="24"/>
          <w:szCs w:val="24"/>
        </w:rPr>
        <w:t xml:space="preserve">An attempt has been made to identify all of the items that do not meet the Town of Parker’s design criteria; however, it remains the developer’s responsibility to ensure that all criteria are met. </w:t>
      </w:r>
    </w:p>
    <w:p w14:paraId="08938119" w14:textId="77777777" w:rsidR="00DA56D3" w:rsidRPr="00E250A4" w:rsidRDefault="00DA56D3" w:rsidP="004E702E">
      <w:pPr>
        <w:pStyle w:val="BodyText"/>
        <w:spacing w:after="0" w:line="240" w:lineRule="auto"/>
        <w:ind w:left="720"/>
        <w:contextualSpacing/>
        <w:rPr>
          <w:rFonts w:ascii="Times New Roman" w:hAnsi="Times New Roman" w:cs="Times New Roman"/>
          <w:sz w:val="24"/>
          <w:szCs w:val="24"/>
        </w:rPr>
      </w:pPr>
    </w:p>
    <w:p w14:paraId="1DCC563B" w14:textId="77777777" w:rsidR="00DA56D3" w:rsidRPr="00E250A4" w:rsidRDefault="00DA56D3" w:rsidP="004E702E">
      <w:pPr>
        <w:tabs>
          <w:tab w:val="center" w:pos="900"/>
        </w:tabs>
        <w:contextualSpacing/>
        <w:jc w:val="both"/>
        <w:rPr>
          <w:rFonts w:ascii="Times New Roman" w:hAnsi="Times New Roman" w:cs="Times New Roman"/>
          <w:sz w:val="24"/>
          <w:szCs w:val="24"/>
        </w:rPr>
      </w:pPr>
      <w:r w:rsidRPr="00E250A4">
        <w:rPr>
          <w:rFonts w:ascii="Times New Roman" w:hAnsi="Times New Roman" w:cs="Times New Roman"/>
          <w:sz w:val="24"/>
          <w:szCs w:val="24"/>
        </w:rPr>
        <w:t xml:space="preserve">If you have any questions regarding the comments please do not hesitate to contact the Engineering Department at (303) 840-9546. </w:t>
      </w:r>
    </w:p>
    <w:p w14:paraId="4314C71C" w14:textId="77777777" w:rsidR="00DA56D3" w:rsidRPr="00E250A4" w:rsidRDefault="00DA56D3" w:rsidP="004E702E">
      <w:pPr>
        <w:tabs>
          <w:tab w:val="left" w:pos="2475"/>
        </w:tabs>
        <w:contextualSpacing/>
        <w:jc w:val="both"/>
        <w:rPr>
          <w:rFonts w:ascii="Times New Roman" w:hAnsi="Times New Roman" w:cs="Times New Roman"/>
          <w:sz w:val="24"/>
          <w:szCs w:val="24"/>
          <w:u w:val="single"/>
        </w:rPr>
      </w:pPr>
    </w:p>
    <w:p w14:paraId="0F27676C" w14:textId="77777777" w:rsidR="00E534F6" w:rsidRPr="00E250A4" w:rsidRDefault="00E534F6" w:rsidP="004E702E">
      <w:pPr>
        <w:tabs>
          <w:tab w:val="left" w:pos="2475"/>
        </w:tabs>
        <w:ind w:left="810"/>
        <w:contextualSpacing/>
        <w:jc w:val="both"/>
        <w:rPr>
          <w:rFonts w:ascii="Times New Roman" w:hAnsi="Times New Roman" w:cs="Times New Roman"/>
          <w:sz w:val="24"/>
          <w:szCs w:val="24"/>
          <w:u w:val="single"/>
        </w:rPr>
      </w:pPr>
    </w:p>
    <w:p w14:paraId="75B76370" w14:textId="77777777" w:rsidR="00E534F6" w:rsidRPr="00E250A4" w:rsidRDefault="00E534F6" w:rsidP="004E702E">
      <w:pPr>
        <w:tabs>
          <w:tab w:val="left" w:pos="2475"/>
        </w:tabs>
        <w:ind w:left="810"/>
        <w:contextualSpacing/>
        <w:jc w:val="both"/>
        <w:rPr>
          <w:rFonts w:ascii="Times New Roman" w:hAnsi="Times New Roman" w:cs="Times New Roman"/>
          <w:sz w:val="24"/>
          <w:szCs w:val="24"/>
          <w:u w:val="single"/>
        </w:rPr>
      </w:pPr>
    </w:p>
    <w:p w14:paraId="176EAB4A" w14:textId="77777777" w:rsidR="00BB50ED" w:rsidRPr="00E250A4" w:rsidRDefault="00BB50ED" w:rsidP="004E702E">
      <w:pPr>
        <w:tabs>
          <w:tab w:val="left" w:pos="2475"/>
        </w:tabs>
        <w:contextualSpacing/>
        <w:jc w:val="both"/>
        <w:rPr>
          <w:rFonts w:ascii="Times New Roman" w:hAnsi="Times New Roman" w:cs="Times New Roman"/>
          <w:sz w:val="24"/>
          <w:szCs w:val="24"/>
          <w:u w:val="single"/>
        </w:rPr>
      </w:pPr>
    </w:p>
    <w:p w14:paraId="0BADE311" w14:textId="77777777" w:rsidR="00BB50ED" w:rsidRPr="00E250A4" w:rsidRDefault="00BB50ED" w:rsidP="004E702E">
      <w:pPr>
        <w:tabs>
          <w:tab w:val="left" w:pos="2475"/>
        </w:tabs>
        <w:contextualSpacing/>
        <w:jc w:val="both"/>
        <w:rPr>
          <w:rFonts w:ascii="Times New Roman" w:hAnsi="Times New Roman" w:cs="Times New Roman"/>
          <w:sz w:val="24"/>
          <w:szCs w:val="24"/>
          <w:u w:val="single"/>
        </w:rPr>
      </w:pPr>
    </w:p>
    <w:sectPr w:rsidR="00BB50ED" w:rsidRPr="00E250A4" w:rsidSect="00736A2D">
      <w:headerReference w:type="default" r:id="rId11"/>
      <w:headerReference w:type="first" r:id="rId12"/>
      <w:pgSz w:w="12240" w:h="15840"/>
      <w:pgMar w:top="2970" w:right="1440" w:bottom="1440" w:left="1440" w:header="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CDA47F" w14:textId="77777777" w:rsidR="00C44F6C" w:rsidRDefault="00C44F6C" w:rsidP="0089752A">
      <w:r>
        <w:separator/>
      </w:r>
    </w:p>
  </w:endnote>
  <w:endnote w:type="continuationSeparator" w:id="0">
    <w:p w14:paraId="64550DE3" w14:textId="77777777" w:rsidR="00C44F6C" w:rsidRDefault="00C44F6C" w:rsidP="00897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AC595E" w14:textId="77777777" w:rsidR="00C44F6C" w:rsidRDefault="00C44F6C" w:rsidP="0089752A">
      <w:r>
        <w:separator/>
      </w:r>
    </w:p>
  </w:footnote>
  <w:footnote w:type="continuationSeparator" w:id="0">
    <w:p w14:paraId="1BB69B0A" w14:textId="77777777" w:rsidR="00C44F6C" w:rsidRDefault="00C44F6C" w:rsidP="00897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223297" w14:textId="77777777" w:rsidR="0089752A" w:rsidRDefault="0089752A">
    <w:pPr>
      <w:pStyle w:val="Header"/>
    </w:pPr>
  </w:p>
  <w:p w14:paraId="12FB9B42" w14:textId="77777777" w:rsidR="00340EC1" w:rsidRDefault="00340EC1">
    <w:pPr>
      <w:pStyle w:val="Header"/>
    </w:pPr>
  </w:p>
  <w:p w14:paraId="597FE2A1" w14:textId="77777777" w:rsidR="00340EC1" w:rsidRDefault="00340EC1">
    <w:pPr>
      <w:pStyle w:val="Header"/>
    </w:pPr>
  </w:p>
  <w:p w14:paraId="1A262869" w14:textId="77777777" w:rsidR="00340EC1" w:rsidRDefault="00340EC1">
    <w:pPr>
      <w:pStyle w:val="Header"/>
    </w:pPr>
  </w:p>
  <w:p w14:paraId="44E90987" w14:textId="77777777" w:rsidR="00E26967" w:rsidRDefault="008B11CA" w:rsidP="00E26967">
    <w:pPr>
      <w:pStyle w:val="Header"/>
    </w:pPr>
    <w:r>
      <w:t>October 26, 2020</w:t>
    </w:r>
  </w:p>
  <w:p w14:paraId="3B1F6186" w14:textId="77777777" w:rsidR="00340EC1" w:rsidRDefault="00340EC1">
    <w:pPr>
      <w:pStyle w:val="Header"/>
    </w:pPr>
  </w:p>
  <w:p w14:paraId="3DED3795" w14:textId="77777777" w:rsidR="00A72CE9" w:rsidRDefault="00A72CE9">
    <w:pPr>
      <w:pStyle w:val="Header"/>
    </w:pPr>
  </w:p>
  <w:p w14:paraId="507A2A2B" w14:textId="77777777" w:rsidR="0089752A" w:rsidRDefault="008975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6C6DD9" w14:textId="77777777" w:rsidR="009E7550" w:rsidRPr="003A4378" w:rsidRDefault="009E7550">
    <w:pPr>
      <w:pStyle w:val="Header"/>
      <w:rPr>
        <w:i/>
      </w:rPr>
    </w:pPr>
    <w:r w:rsidRPr="003A4378">
      <w:rPr>
        <w:i/>
        <w:noProof/>
      </w:rPr>
      <w:drawing>
        <wp:anchor distT="0" distB="0" distL="114300" distR="114300" simplePos="0" relativeHeight="251660288" behindDoc="1" locked="1" layoutInCell="1" allowOverlap="1" wp14:anchorId="59C49AFE" wp14:editId="667ADB23">
          <wp:simplePos x="0" y="0"/>
          <wp:positionH relativeFrom="page">
            <wp:posOffset>0</wp:posOffset>
          </wp:positionH>
          <wp:positionV relativeFrom="page">
            <wp:posOffset>0</wp:posOffset>
          </wp:positionV>
          <wp:extent cx="7770495" cy="10056495"/>
          <wp:effectExtent l="0" t="0" r="1905" b="1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ncil Letterhead 2015.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70495" cy="1005649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A10CC"/>
    <w:multiLevelType w:val="hybridMultilevel"/>
    <w:tmpl w:val="1DE08F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F41F10"/>
    <w:multiLevelType w:val="hybridMultilevel"/>
    <w:tmpl w:val="E51A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2905582"/>
    <w:multiLevelType w:val="hybridMultilevel"/>
    <w:tmpl w:val="665C5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787389"/>
    <w:multiLevelType w:val="hybridMultilevel"/>
    <w:tmpl w:val="38DA4F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942150"/>
    <w:multiLevelType w:val="hybridMultilevel"/>
    <w:tmpl w:val="6DC6B6E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1382032"/>
    <w:multiLevelType w:val="hybridMultilevel"/>
    <w:tmpl w:val="B540E6F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64C73DC"/>
    <w:multiLevelType w:val="hybridMultilevel"/>
    <w:tmpl w:val="E51A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E9E10BC"/>
    <w:multiLevelType w:val="hybridMultilevel"/>
    <w:tmpl w:val="0AC0D2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E96D55"/>
    <w:multiLevelType w:val="hybridMultilevel"/>
    <w:tmpl w:val="656C431A"/>
    <w:lvl w:ilvl="0" w:tplc="04090001">
      <w:start w:val="1"/>
      <w:numFmt w:val="bullet"/>
      <w:lvlText w:val=""/>
      <w:lvlJc w:val="left"/>
      <w:pPr>
        <w:ind w:left="1485" w:hanging="360"/>
      </w:pPr>
      <w:rPr>
        <w:rFonts w:ascii="Symbol" w:hAnsi="Symbol" w:hint="default"/>
      </w:rPr>
    </w:lvl>
    <w:lvl w:ilvl="1" w:tplc="04090003">
      <w:start w:val="1"/>
      <w:numFmt w:val="bullet"/>
      <w:lvlText w:val="o"/>
      <w:lvlJc w:val="left"/>
      <w:pPr>
        <w:ind w:left="2205" w:hanging="360"/>
      </w:pPr>
      <w:rPr>
        <w:rFonts w:ascii="Courier New" w:hAnsi="Courier New" w:cs="Courier New" w:hint="default"/>
      </w:rPr>
    </w:lvl>
    <w:lvl w:ilvl="2" w:tplc="04090005">
      <w:start w:val="1"/>
      <w:numFmt w:val="bullet"/>
      <w:lvlText w:val=""/>
      <w:lvlJc w:val="left"/>
      <w:pPr>
        <w:ind w:left="2925" w:hanging="360"/>
      </w:pPr>
      <w:rPr>
        <w:rFonts w:ascii="Wingdings" w:hAnsi="Wingdings" w:hint="default"/>
      </w:rPr>
    </w:lvl>
    <w:lvl w:ilvl="3" w:tplc="04090001">
      <w:start w:val="1"/>
      <w:numFmt w:val="bullet"/>
      <w:lvlText w:val=""/>
      <w:lvlJc w:val="left"/>
      <w:pPr>
        <w:ind w:left="3645" w:hanging="360"/>
      </w:pPr>
      <w:rPr>
        <w:rFonts w:ascii="Symbol" w:hAnsi="Symbol" w:hint="default"/>
      </w:rPr>
    </w:lvl>
    <w:lvl w:ilvl="4" w:tplc="04090003">
      <w:start w:val="1"/>
      <w:numFmt w:val="bullet"/>
      <w:lvlText w:val="o"/>
      <w:lvlJc w:val="left"/>
      <w:pPr>
        <w:ind w:left="4365" w:hanging="360"/>
      </w:pPr>
      <w:rPr>
        <w:rFonts w:ascii="Courier New" w:hAnsi="Courier New" w:cs="Courier New" w:hint="default"/>
      </w:rPr>
    </w:lvl>
    <w:lvl w:ilvl="5" w:tplc="04090005">
      <w:start w:val="1"/>
      <w:numFmt w:val="bullet"/>
      <w:lvlText w:val=""/>
      <w:lvlJc w:val="left"/>
      <w:pPr>
        <w:ind w:left="5085" w:hanging="360"/>
      </w:pPr>
      <w:rPr>
        <w:rFonts w:ascii="Wingdings" w:hAnsi="Wingdings" w:hint="default"/>
      </w:rPr>
    </w:lvl>
    <w:lvl w:ilvl="6" w:tplc="04090001">
      <w:start w:val="1"/>
      <w:numFmt w:val="bullet"/>
      <w:lvlText w:val=""/>
      <w:lvlJc w:val="left"/>
      <w:pPr>
        <w:ind w:left="5805" w:hanging="360"/>
      </w:pPr>
      <w:rPr>
        <w:rFonts w:ascii="Symbol" w:hAnsi="Symbol" w:hint="default"/>
      </w:rPr>
    </w:lvl>
    <w:lvl w:ilvl="7" w:tplc="04090003">
      <w:start w:val="1"/>
      <w:numFmt w:val="bullet"/>
      <w:lvlText w:val="o"/>
      <w:lvlJc w:val="left"/>
      <w:pPr>
        <w:ind w:left="6525" w:hanging="360"/>
      </w:pPr>
      <w:rPr>
        <w:rFonts w:ascii="Courier New" w:hAnsi="Courier New" w:cs="Courier New" w:hint="default"/>
      </w:rPr>
    </w:lvl>
    <w:lvl w:ilvl="8" w:tplc="04090005">
      <w:start w:val="1"/>
      <w:numFmt w:val="bullet"/>
      <w:lvlText w:val=""/>
      <w:lvlJc w:val="left"/>
      <w:pPr>
        <w:ind w:left="7245" w:hanging="360"/>
      </w:pPr>
      <w:rPr>
        <w:rFonts w:ascii="Wingdings" w:hAnsi="Wingdings" w:hint="default"/>
      </w:rPr>
    </w:lvl>
  </w:abstractNum>
  <w:abstractNum w:abstractNumId="9" w15:restartNumberingAfterBreak="0">
    <w:nsid w:val="37242FBE"/>
    <w:multiLevelType w:val="hybridMultilevel"/>
    <w:tmpl w:val="4FE811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234CA7"/>
    <w:multiLevelType w:val="hybridMultilevel"/>
    <w:tmpl w:val="5BC2A66E"/>
    <w:lvl w:ilvl="0" w:tplc="24505B5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7C6BC7"/>
    <w:multiLevelType w:val="hybridMultilevel"/>
    <w:tmpl w:val="7646B9B0"/>
    <w:lvl w:ilvl="0" w:tplc="42182464">
      <w:start w:val="1"/>
      <w:numFmt w:val="decimal"/>
      <w:lvlText w:val="%1."/>
      <w:lvlJc w:val="left"/>
      <w:pPr>
        <w:ind w:left="72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0B64B3"/>
    <w:multiLevelType w:val="hybridMultilevel"/>
    <w:tmpl w:val="F376A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F01FAB"/>
    <w:multiLevelType w:val="hybridMultilevel"/>
    <w:tmpl w:val="1AB4F3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A46E22"/>
    <w:multiLevelType w:val="hybridMultilevel"/>
    <w:tmpl w:val="E75AE3DE"/>
    <w:lvl w:ilvl="0" w:tplc="DD2EEA3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FE5F8A"/>
    <w:multiLevelType w:val="hybridMultilevel"/>
    <w:tmpl w:val="259E85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C17F3E"/>
    <w:multiLevelType w:val="hybridMultilevel"/>
    <w:tmpl w:val="72129D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EDC0D36"/>
    <w:multiLevelType w:val="hybridMultilevel"/>
    <w:tmpl w:val="1B0E4EC8"/>
    <w:lvl w:ilvl="0" w:tplc="DC867F7A">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F6A51E2"/>
    <w:multiLevelType w:val="hybridMultilevel"/>
    <w:tmpl w:val="2E2E176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4FB6FA7"/>
    <w:multiLevelType w:val="hybridMultilevel"/>
    <w:tmpl w:val="DB04C9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5B841F1"/>
    <w:multiLevelType w:val="hybridMultilevel"/>
    <w:tmpl w:val="AF7241BE"/>
    <w:lvl w:ilvl="0" w:tplc="A9B62594">
      <w:start w:val="1"/>
      <w:numFmt w:val="decimal"/>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69743C"/>
    <w:multiLevelType w:val="hybridMultilevel"/>
    <w:tmpl w:val="FEBE8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364397"/>
    <w:multiLevelType w:val="hybridMultilevel"/>
    <w:tmpl w:val="90F44DF8"/>
    <w:lvl w:ilvl="0" w:tplc="C79C675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A50312"/>
    <w:multiLevelType w:val="hybridMultilevel"/>
    <w:tmpl w:val="F4724E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DE52E6"/>
    <w:multiLevelType w:val="hybridMultilevel"/>
    <w:tmpl w:val="1B6E8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5605BB"/>
    <w:multiLevelType w:val="hybridMultilevel"/>
    <w:tmpl w:val="1EA63836"/>
    <w:lvl w:ilvl="0" w:tplc="D0B094DE">
      <w:start w:val="1"/>
      <w:numFmt w:val="decimal"/>
      <w:lvlText w:val="%1."/>
      <w:lvlJc w:val="left"/>
      <w:pPr>
        <w:tabs>
          <w:tab w:val="num" w:pos="1080"/>
        </w:tabs>
        <w:ind w:left="1080" w:hanging="720"/>
      </w:pPr>
      <w:rPr>
        <w:b w:val="0"/>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15:restartNumberingAfterBreak="0">
    <w:nsid w:val="69426959"/>
    <w:multiLevelType w:val="hybridMultilevel"/>
    <w:tmpl w:val="783058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9EC52FD"/>
    <w:multiLevelType w:val="hybridMultilevel"/>
    <w:tmpl w:val="5BCE40C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743082A"/>
    <w:multiLevelType w:val="hybridMultilevel"/>
    <w:tmpl w:val="A9C6A97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AF96FB5"/>
    <w:multiLevelType w:val="hybridMultilevel"/>
    <w:tmpl w:val="A21A597E"/>
    <w:lvl w:ilvl="0" w:tplc="C79C6750">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0E7E02"/>
    <w:multiLevelType w:val="hybridMultilevel"/>
    <w:tmpl w:val="722C69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8"/>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6"/>
  </w:num>
  <w:num w:numId="5">
    <w:abstractNumId w:val="13"/>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num>
  <w:num w:numId="8">
    <w:abstractNumId w:val="12"/>
  </w:num>
  <w:num w:numId="9">
    <w:abstractNumId w:val="17"/>
  </w:num>
  <w:num w:numId="10">
    <w:abstractNumId w:val="29"/>
  </w:num>
  <w:num w:numId="11">
    <w:abstractNumId w:val="22"/>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9"/>
  </w:num>
  <w:num w:numId="17">
    <w:abstractNumId w:val="26"/>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3"/>
  </w:num>
  <w:num w:numId="21">
    <w:abstractNumId w:val="23"/>
  </w:num>
  <w:num w:numId="22">
    <w:abstractNumId w:val="0"/>
  </w:num>
  <w:num w:numId="23">
    <w:abstractNumId w:val="15"/>
  </w:num>
  <w:num w:numId="24">
    <w:abstractNumId w:val="21"/>
  </w:num>
  <w:num w:numId="25">
    <w:abstractNumId w:val="27"/>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14"/>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11"/>
  </w:num>
  <w:num w:numId="33">
    <w:abstractNumId w:val="10"/>
  </w:num>
  <w:num w:numId="34">
    <w:abstractNumId w:val="7"/>
  </w:num>
  <w:num w:numId="35">
    <w:abstractNumId w:val="25"/>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752A"/>
    <w:rsid w:val="000013B4"/>
    <w:rsid w:val="0000431F"/>
    <w:rsid w:val="00006ED3"/>
    <w:rsid w:val="00026997"/>
    <w:rsid w:val="000337A5"/>
    <w:rsid w:val="00033F35"/>
    <w:rsid w:val="000348D5"/>
    <w:rsid w:val="00035BAF"/>
    <w:rsid w:val="000360EA"/>
    <w:rsid w:val="00045730"/>
    <w:rsid w:val="000515B7"/>
    <w:rsid w:val="0005276E"/>
    <w:rsid w:val="0005556C"/>
    <w:rsid w:val="0005563E"/>
    <w:rsid w:val="000574F6"/>
    <w:rsid w:val="00064598"/>
    <w:rsid w:val="00065777"/>
    <w:rsid w:val="00065822"/>
    <w:rsid w:val="0006604C"/>
    <w:rsid w:val="000664CC"/>
    <w:rsid w:val="000743C4"/>
    <w:rsid w:val="00083558"/>
    <w:rsid w:val="00084BD5"/>
    <w:rsid w:val="000855FD"/>
    <w:rsid w:val="00091F48"/>
    <w:rsid w:val="000A0133"/>
    <w:rsid w:val="000A1BB4"/>
    <w:rsid w:val="000A3896"/>
    <w:rsid w:val="000B0A19"/>
    <w:rsid w:val="000B304F"/>
    <w:rsid w:val="000B5C0B"/>
    <w:rsid w:val="000B6206"/>
    <w:rsid w:val="000B682A"/>
    <w:rsid w:val="000C2E3A"/>
    <w:rsid w:val="000C3F20"/>
    <w:rsid w:val="000C4FC9"/>
    <w:rsid w:val="000C7735"/>
    <w:rsid w:val="000D1CCA"/>
    <w:rsid w:val="000D3236"/>
    <w:rsid w:val="000E037F"/>
    <w:rsid w:val="000F3161"/>
    <w:rsid w:val="000F4927"/>
    <w:rsid w:val="001027DF"/>
    <w:rsid w:val="00105226"/>
    <w:rsid w:val="00106C96"/>
    <w:rsid w:val="00115D03"/>
    <w:rsid w:val="001178ED"/>
    <w:rsid w:val="001228DA"/>
    <w:rsid w:val="001243E8"/>
    <w:rsid w:val="00144D36"/>
    <w:rsid w:val="00144F84"/>
    <w:rsid w:val="001461D8"/>
    <w:rsid w:val="00154804"/>
    <w:rsid w:val="00155CD6"/>
    <w:rsid w:val="00156077"/>
    <w:rsid w:val="0015719F"/>
    <w:rsid w:val="0016134F"/>
    <w:rsid w:val="001624E7"/>
    <w:rsid w:val="001632E1"/>
    <w:rsid w:val="00163D81"/>
    <w:rsid w:val="00165257"/>
    <w:rsid w:val="0017281C"/>
    <w:rsid w:val="0017402D"/>
    <w:rsid w:val="00175970"/>
    <w:rsid w:val="00177413"/>
    <w:rsid w:val="0017757C"/>
    <w:rsid w:val="001842D2"/>
    <w:rsid w:val="00184BE0"/>
    <w:rsid w:val="00186826"/>
    <w:rsid w:val="00192866"/>
    <w:rsid w:val="00196EFD"/>
    <w:rsid w:val="001974CF"/>
    <w:rsid w:val="001A5326"/>
    <w:rsid w:val="001B3EBA"/>
    <w:rsid w:val="001B4DF1"/>
    <w:rsid w:val="001C242E"/>
    <w:rsid w:val="001C6604"/>
    <w:rsid w:val="001C6B05"/>
    <w:rsid w:val="001D08E7"/>
    <w:rsid w:val="001D364A"/>
    <w:rsid w:val="001D4179"/>
    <w:rsid w:val="001D7ED1"/>
    <w:rsid w:val="001E378E"/>
    <w:rsid w:val="001E7CB9"/>
    <w:rsid w:val="001F0049"/>
    <w:rsid w:val="001F383A"/>
    <w:rsid w:val="00202930"/>
    <w:rsid w:val="0020784A"/>
    <w:rsid w:val="002111F9"/>
    <w:rsid w:val="0021131A"/>
    <w:rsid w:val="002126DF"/>
    <w:rsid w:val="002159B8"/>
    <w:rsid w:val="00224ABC"/>
    <w:rsid w:val="0022650D"/>
    <w:rsid w:val="002265A4"/>
    <w:rsid w:val="00251702"/>
    <w:rsid w:val="00257CF6"/>
    <w:rsid w:val="0026033D"/>
    <w:rsid w:val="00261E2F"/>
    <w:rsid w:val="0026245E"/>
    <w:rsid w:val="002639F2"/>
    <w:rsid w:val="002672AA"/>
    <w:rsid w:val="00281C5F"/>
    <w:rsid w:val="00287533"/>
    <w:rsid w:val="00295ED7"/>
    <w:rsid w:val="00296C7B"/>
    <w:rsid w:val="00297764"/>
    <w:rsid w:val="002A13C4"/>
    <w:rsid w:val="002A222A"/>
    <w:rsid w:val="002A45B2"/>
    <w:rsid w:val="002A4E16"/>
    <w:rsid w:val="002A67E4"/>
    <w:rsid w:val="002A73CD"/>
    <w:rsid w:val="002B3224"/>
    <w:rsid w:val="002B5236"/>
    <w:rsid w:val="002C1213"/>
    <w:rsid w:val="002C232E"/>
    <w:rsid w:val="002C48F9"/>
    <w:rsid w:val="002C6827"/>
    <w:rsid w:val="002C7A7D"/>
    <w:rsid w:val="002C7B52"/>
    <w:rsid w:val="002D0372"/>
    <w:rsid w:val="002D7B0F"/>
    <w:rsid w:val="002E0634"/>
    <w:rsid w:val="002E42C6"/>
    <w:rsid w:val="002E577F"/>
    <w:rsid w:val="002F1B32"/>
    <w:rsid w:val="002F343D"/>
    <w:rsid w:val="002F4F36"/>
    <w:rsid w:val="002F6412"/>
    <w:rsid w:val="002F6CE5"/>
    <w:rsid w:val="00302990"/>
    <w:rsid w:val="00304578"/>
    <w:rsid w:val="00304810"/>
    <w:rsid w:val="0030757E"/>
    <w:rsid w:val="0030764B"/>
    <w:rsid w:val="003107E9"/>
    <w:rsid w:val="00312998"/>
    <w:rsid w:val="00317F52"/>
    <w:rsid w:val="00326EB8"/>
    <w:rsid w:val="00326F35"/>
    <w:rsid w:val="00331A1C"/>
    <w:rsid w:val="00340EC1"/>
    <w:rsid w:val="003419CF"/>
    <w:rsid w:val="00344331"/>
    <w:rsid w:val="003570F3"/>
    <w:rsid w:val="00357464"/>
    <w:rsid w:val="00360424"/>
    <w:rsid w:val="00360F2C"/>
    <w:rsid w:val="0036326E"/>
    <w:rsid w:val="00364674"/>
    <w:rsid w:val="003650A4"/>
    <w:rsid w:val="00377CB9"/>
    <w:rsid w:val="00384EDF"/>
    <w:rsid w:val="00387A72"/>
    <w:rsid w:val="00391E48"/>
    <w:rsid w:val="003A07AE"/>
    <w:rsid w:val="003A1031"/>
    <w:rsid w:val="003A4378"/>
    <w:rsid w:val="003A6034"/>
    <w:rsid w:val="003B3F44"/>
    <w:rsid w:val="003B565B"/>
    <w:rsid w:val="003C0362"/>
    <w:rsid w:val="003C4079"/>
    <w:rsid w:val="003C4491"/>
    <w:rsid w:val="003C5067"/>
    <w:rsid w:val="003C70C2"/>
    <w:rsid w:val="003D3210"/>
    <w:rsid w:val="003D7CD4"/>
    <w:rsid w:val="003F3729"/>
    <w:rsid w:val="003F516D"/>
    <w:rsid w:val="003F7AC6"/>
    <w:rsid w:val="004007E2"/>
    <w:rsid w:val="00410E02"/>
    <w:rsid w:val="00412AD5"/>
    <w:rsid w:val="00412BB4"/>
    <w:rsid w:val="00413F78"/>
    <w:rsid w:val="0041740D"/>
    <w:rsid w:val="004208D4"/>
    <w:rsid w:val="00421F59"/>
    <w:rsid w:val="004378A9"/>
    <w:rsid w:val="004421C8"/>
    <w:rsid w:val="004437BF"/>
    <w:rsid w:val="004448FA"/>
    <w:rsid w:val="00453BC1"/>
    <w:rsid w:val="00456150"/>
    <w:rsid w:val="00470556"/>
    <w:rsid w:val="004773F0"/>
    <w:rsid w:val="00482460"/>
    <w:rsid w:val="00484503"/>
    <w:rsid w:val="004864B0"/>
    <w:rsid w:val="0049042D"/>
    <w:rsid w:val="004978B8"/>
    <w:rsid w:val="00497919"/>
    <w:rsid w:val="004A7F2F"/>
    <w:rsid w:val="004B20E1"/>
    <w:rsid w:val="004B2F8B"/>
    <w:rsid w:val="004B3C5F"/>
    <w:rsid w:val="004B7B6B"/>
    <w:rsid w:val="004C3B7C"/>
    <w:rsid w:val="004D55A7"/>
    <w:rsid w:val="004D665C"/>
    <w:rsid w:val="004E6509"/>
    <w:rsid w:val="004E6BBE"/>
    <w:rsid w:val="004E702E"/>
    <w:rsid w:val="004F26AA"/>
    <w:rsid w:val="004F52F6"/>
    <w:rsid w:val="004F7147"/>
    <w:rsid w:val="00514FA7"/>
    <w:rsid w:val="005151E2"/>
    <w:rsid w:val="00516AF7"/>
    <w:rsid w:val="0051728E"/>
    <w:rsid w:val="005209C0"/>
    <w:rsid w:val="00522EEE"/>
    <w:rsid w:val="00523D16"/>
    <w:rsid w:val="00525FAF"/>
    <w:rsid w:val="00526216"/>
    <w:rsid w:val="00527BD3"/>
    <w:rsid w:val="00535CF2"/>
    <w:rsid w:val="005377F0"/>
    <w:rsid w:val="0054054E"/>
    <w:rsid w:val="00541F2C"/>
    <w:rsid w:val="00543ED8"/>
    <w:rsid w:val="005455CB"/>
    <w:rsid w:val="005475A7"/>
    <w:rsid w:val="0055171C"/>
    <w:rsid w:val="0055328F"/>
    <w:rsid w:val="00553F93"/>
    <w:rsid w:val="005603B2"/>
    <w:rsid w:val="00564708"/>
    <w:rsid w:val="0056516C"/>
    <w:rsid w:val="00570F35"/>
    <w:rsid w:val="00572E80"/>
    <w:rsid w:val="0057749B"/>
    <w:rsid w:val="005819AB"/>
    <w:rsid w:val="0058243F"/>
    <w:rsid w:val="00586045"/>
    <w:rsid w:val="00586867"/>
    <w:rsid w:val="005868A4"/>
    <w:rsid w:val="005910AC"/>
    <w:rsid w:val="005948A0"/>
    <w:rsid w:val="005A39DA"/>
    <w:rsid w:val="005A3D31"/>
    <w:rsid w:val="005A5483"/>
    <w:rsid w:val="005A7184"/>
    <w:rsid w:val="005A7E3F"/>
    <w:rsid w:val="005B09E6"/>
    <w:rsid w:val="005B190B"/>
    <w:rsid w:val="005C1583"/>
    <w:rsid w:val="005C1D83"/>
    <w:rsid w:val="005C3718"/>
    <w:rsid w:val="005C5E44"/>
    <w:rsid w:val="005C7AB0"/>
    <w:rsid w:val="005D2590"/>
    <w:rsid w:val="005E01AF"/>
    <w:rsid w:val="005E4800"/>
    <w:rsid w:val="005F3EB5"/>
    <w:rsid w:val="005F7AF9"/>
    <w:rsid w:val="00606120"/>
    <w:rsid w:val="006137B7"/>
    <w:rsid w:val="00630AD9"/>
    <w:rsid w:val="00631E48"/>
    <w:rsid w:val="00632E5D"/>
    <w:rsid w:val="0063725E"/>
    <w:rsid w:val="00646FBA"/>
    <w:rsid w:val="006509ED"/>
    <w:rsid w:val="006524DB"/>
    <w:rsid w:val="00656AF7"/>
    <w:rsid w:val="006620F1"/>
    <w:rsid w:val="00666AF1"/>
    <w:rsid w:val="00670C50"/>
    <w:rsid w:val="00672E03"/>
    <w:rsid w:val="00674936"/>
    <w:rsid w:val="00693571"/>
    <w:rsid w:val="006A0842"/>
    <w:rsid w:val="006A6716"/>
    <w:rsid w:val="006B13AC"/>
    <w:rsid w:val="006B1A15"/>
    <w:rsid w:val="006B421D"/>
    <w:rsid w:val="006B4A64"/>
    <w:rsid w:val="006B54BD"/>
    <w:rsid w:val="006B7C06"/>
    <w:rsid w:val="006C1396"/>
    <w:rsid w:val="006C215F"/>
    <w:rsid w:val="006C299F"/>
    <w:rsid w:val="006C2D82"/>
    <w:rsid w:val="006D366B"/>
    <w:rsid w:val="006D3B7F"/>
    <w:rsid w:val="006D4E3C"/>
    <w:rsid w:val="006E3694"/>
    <w:rsid w:val="006E4154"/>
    <w:rsid w:val="006F437F"/>
    <w:rsid w:val="006F6B0B"/>
    <w:rsid w:val="006F709B"/>
    <w:rsid w:val="006F71C9"/>
    <w:rsid w:val="007011E5"/>
    <w:rsid w:val="007050A7"/>
    <w:rsid w:val="007053D5"/>
    <w:rsid w:val="0070755F"/>
    <w:rsid w:val="00711CC9"/>
    <w:rsid w:val="00712D6E"/>
    <w:rsid w:val="007145FB"/>
    <w:rsid w:val="007166A6"/>
    <w:rsid w:val="007214BC"/>
    <w:rsid w:val="007215EA"/>
    <w:rsid w:val="00725408"/>
    <w:rsid w:val="007348FD"/>
    <w:rsid w:val="00736537"/>
    <w:rsid w:val="00736A2D"/>
    <w:rsid w:val="0074441C"/>
    <w:rsid w:val="007448CA"/>
    <w:rsid w:val="0074737C"/>
    <w:rsid w:val="00761050"/>
    <w:rsid w:val="00773CBB"/>
    <w:rsid w:val="00774576"/>
    <w:rsid w:val="00776D01"/>
    <w:rsid w:val="00781A1F"/>
    <w:rsid w:val="007843C7"/>
    <w:rsid w:val="00787054"/>
    <w:rsid w:val="007933AD"/>
    <w:rsid w:val="007A5C16"/>
    <w:rsid w:val="007B13C5"/>
    <w:rsid w:val="007B15EC"/>
    <w:rsid w:val="007B1A76"/>
    <w:rsid w:val="007B463C"/>
    <w:rsid w:val="007C1819"/>
    <w:rsid w:val="007C1B01"/>
    <w:rsid w:val="007C59A4"/>
    <w:rsid w:val="007D0867"/>
    <w:rsid w:val="007D376B"/>
    <w:rsid w:val="007D562F"/>
    <w:rsid w:val="007E39D3"/>
    <w:rsid w:val="007E3E03"/>
    <w:rsid w:val="007E3E11"/>
    <w:rsid w:val="007F1B91"/>
    <w:rsid w:val="007F2FBD"/>
    <w:rsid w:val="007F57E9"/>
    <w:rsid w:val="007F7306"/>
    <w:rsid w:val="008018E3"/>
    <w:rsid w:val="00801EEA"/>
    <w:rsid w:val="00803F73"/>
    <w:rsid w:val="00803FB8"/>
    <w:rsid w:val="00804C0B"/>
    <w:rsid w:val="0081582F"/>
    <w:rsid w:val="00820997"/>
    <w:rsid w:val="00823E10"/>
    <w:rsid w:val="00824F74"/>
    <w:rsid w:val="00835F3C"/>
    <w:rsid w:val="008373DE"/>
    <w:rsid w:val="00840DA0"/>
    <w:rsid w:val="00845AD1"/>
    <w:rsid w:val="00850E5C"/>
    <w:rsid w:val="00851022"/>
    <w:rsid w:val="00851E8E"/>
    <w:rsid w:val="008523CF"/>
    <w:rsid w:val="00863037"/>
    <w:rsid w:val="0086344E"/>
    <w:rsid w:val="00863B8F"/>
    <w:rsid w:val="00864AAE"/>
    <w:rsid w:val="00866325"/>
    <w:rsid w:val="00867276"/>
    <w:rsid w:val="00867C2C"/>
    <w:rsid w:val="00871AA2"/>
    <w:rsid w:val="008757B9"/>
    <w:rsid w:val="008762C2"/>
    <w:rsid w:val="008838EE"/>
    <w:rsid w:val="00886EDE"/>
    <w:rsid w:val="0089752A"/>
    <w:rsid w:val="008B04E6"/>
    <w:rsid w:val="008B11CA"/>
    <w:rsid w:val="008B1E6A"/>
    <w:rsid w:val="008B498D"/>
    <w:rsid w:val="008B5490"/>
    <w:rsid w:val="008B73A9"/>
    <w:rsid w:val="008B7502"/>
    <w:rsid w:val="008D0D2A"/>
    <w:rsid w:val="008D3BDE"/>
    <w:rsid w:val="008E699D"/>
    <w:rsid w:val="008F356E"/>
    <w:rsid w:val="008F4371"/>
    <w:rsid w:val="008F47B2"/>
    <w:rsid w:val="008F7001"/>
    <w:rsid w:val="00902F38"/>
    <w:rsid w:val="00903C69"/>
    <w:rsid w:val="00906911"/>
    <w:rsid w:val="0091005B"/>
    <w:rsid w:val="00912661"/>
    <w:rsid w:val="0091607D"/>
    <w:rsid w:val="00916A80"/>
    <w:rsid w:val="009265AB"/>
    <w:rsid w:val="00930DC6"/>
    <w:rsid w:val="00934754"/>
    <w:rsid w:val="00935AE3"/>
    <w:rsid w:val="00937679"/>
    <w:rsid w:val="0093773D"/>
    <w:rsid w:val="0094088D"/>
    <w:rsid w:val="009409DE"/>
    <w:rsid w:val="009428C7"/>
    <w:rsid w:val="00946F09"/>
    <w:rsid w:val="009532BD"/>
    <w:rsid w:val="00961816"/>
    <w:rsid w:val="00961837"/>
    <w:rsid w:val="00966F09"/>
    <w:rsid w:val="00977640"/>
    <w:rsid w:val="009907F9"/>
    <w:rsid w:val="00992651"/>
    <w:rsid w:val="009A3702"/>
    <w:rsid w:val="009B52AD"/>
    <w:rsid w:val="009C061E"/>
    <w:rsid w:val="009C2146"/>
    <w:rsid w:val="009D3674"/>
    <w:rsid w:val="009E16F9"/>
    <w:rsid w:val="009E7550"/>
    <w:rsid w:val="009F05E5"/>
    <w:rsid w:val="009F184F"/>
    <w:rsid w:val="009F3427"/>
    <w:rsid w:val="009F4756"/>
    <w:rsid w:val="00A02901"/>
    <w:rsid w:val="00A0304B"/>
    <w:rsid w:val="00A04DC7"/>
    <w:rsid w:val="00A0669A"/>
    <w:rsid w:val="00A0684A"/>
    <w:rsid w:val="00A11DF4"/>
    <w:rsid w:val="00A12677"/>
    <w:rsid w:val="00A17277"/>
    <w:rsid w:val="00A20953"/>
    <w:rsid w:val="00A21394"/>
    <w:rsid w:val="00A218D4"/>
    <w:rsid w:val="00A21ADB"/>
    <w:rsid w:val="00A251CE"/>
    <w:rsid w:val="00A266CF"/>
    <w:rsid w:val="00A34D15"/>
    <w:rsid w:val="00A363B5"/>
    <w:rsid w:val="00A42AD5"/>
    <w:rsid w:val="00A45FBE"/>
    <w:rsid w:val="00A51C0F"/>
    <w:rsid w:val="00A54D9A"/>
    <w:rsid w:val="00A56877"/>
    <w:rsid w:val="00A56B92"/>
    <w:rsid w:val="00A57DFC"/>
    <w:rsid w:val="00A72CE9"/>
    <w:rsid w:val="00A75CB4"/>
    <w:rsid w:val="00A76810"/>
    <w:rsid w:val="00A76D10"/>
    <w:rsid w:val="00AB0DAE"/>
    <w:rsid w:val="00AB23B2"/>
    <w:rsid w:val="00AC38B0"/>
    <w:rsid w:val="00AC42A1"/>
    <w:rsid w:val="00AC70E7"/>
    <w:rsid w:val="00AD1E72"/>
    <w:rsid w:val="00AD1F52"/>
    <w:rsid w:val="00AD3D69"/>
    <w:rsid w:val="00AD4C53"/>
    <w:rsid w:val="00AD5F85"/>
    <w:rsid w:val="00AD7E04"/>
    <w:rsid w:val="00AE5D34"/>
    <w:rsid w:val="00AE75E9"/>
    <w:rsid w:val="00AF0A32"/>
    <w:rsid w:val="00B026E8"/>
    <w:rsid w:val="00B059A0"/>
    <w:rsid w:val="00B100D8"/>
    <w:rsid w:val="00B130C6"/>
    <w:rsid w:val="00B17D04"/>
    <w:rsid w:val="00B2502C"/>
    <w:rsid w:val="00B25C6A"/>
    <w:rsid w:val="00B26AC9"/>
    <w:rsid w:val="00B30F20"/>
    <w:rsid w:val="00B31A1C"/>
    <w:rsid w:val="00B345A2"/>
    <w:rsid w:val="00B46002"/>
    <w:rsid w:val="00B46A8F"/>
    <w:rsid w:val="00B47D24"/>
    <w:rsid w:val="00B51ED6"/>
    <w:rsid w:val="00B54C02"/>
    <w:rsid w:val="00B66EE3"/>
    <w:rsid w:val="00B67844"/>
    <w:rsid w:val="00B73F0E"/>
    <w:rsid w:val="00B835EF"/>
    <w:rsid w:val="00B94A2D"/>
    <w:rsid w:val="00BA0A70"/>
    <w:rsid w:val="00BB4FAF"/>
    <w:rsid w:val="00BB50ED"/>
    <w:rsid w:val="00BB7C93"/>
    <w:rsid w:val="00BC2075"/>
    <w:rsid w:val="00BC21C0"/>
    <w:rsid w:val="00BC3617"/>
    <w:rsid w:val="00BD0B9F"/>
    <w:rsid w:val="00BD25C9"/>
    <w:rsid w:val="00BE12ED"/>
    <w:rsid w:val="00BE68A2"/>
    <w:rsid w:val="00BF21B2"/>
    <w:rsid w:val="00C02D1C"/>
    <w:rsid w:val="00C03BE4"/>
    <w:rsid w:val="00C04BF0"/>
    <w:rsid w:val="00C127C3"/>
    <w:rsid w:val="00C13183"/>
    <w:rsid w:val="00C164D6"/>
    <w:rsid w:val="00C16F04"/>
    <w:rsid w:val="00C21A47"/>
    <w:rsid w:val="00C22F24"/>
    <w:rsid w:val="00C2372F"/>
    <w:rsid w:val="00C26237"/>
    <w:rsid w:val="00C2799C"/>
    <w:rsid w:val="00C3278A"/>
    <w:rsid w:val="00C44F6C"/>
    <w:rsid w:val="00C46633"/>
    <w:rsid w:val="00C66FF3"/>
    <w:rsid w:val="00C73581"/>
    <w:rsid w:val="00C85D07"/>
    <w:rsid w:val="00C916E0"/>
    <w:rsid w:val="00C92D6C"/>
    <w:rsid w:val="00CA0656"/>
    <w:rsid w:val="00CA13BC"/>
    <w:rsid w:val="00CA4757"/>
    <w:rsid w:val="00CA5C17"/>
    <w:rsid w:val="00CA6F87"/>
    <w:rsid w:val="00CC53E9"/>
    <w:rsid w:val="00CC6F0D"/>
    <w:rsid w:val="00CD2470"/>
    <w:rsid w:val="00CD3683"/>
    <w:rsid w:val="00CD3F4B"/>
    <w:rsid w:val="00CE2309"/>
    <w:rsid w:val="00CF3D8E"/>
    <w:rsid w:val="00CF44B6"/>
    <w:rsid w:val="00CF5F05"/>
    <w:rsid w:val="00D0298C"/>
    <w:rsid w:val="00D078A7"/>
    <w:rsid w:val="00D105D2"/>
    <w:rsid w:val="00D2044C"/>
    <w:rsid w:val="00D21D33"/>
    <w:rsid w:val="00D27A0F"/>
    <w:rsid w:val="00D33EF9"/>
    <w:rsid w:val="00D3723D"/>
    <w:rsid w:val="00D40D0E"/>
    <w:rsid w:val="00D431BD"/>
    <w:rsid w:val="00D43D06"/>
    <w:rsid w:val="00D45A5B"/>
    <w:rsid w:val="00D47AE8"/>
    <w:rsid w:val="00D527E5"/>
    <w:rsid w:val="00D543E6"/>
    <w:rsid w:val="00D557A5"/>
    <w:rsid w:val="00D57D4C"/>
    <w:rsid w:val="00D57E8D"/>
    <w:rsid w:val="00D61310"/>
    <w:rsid w:val="00D614C6"/>
    <w:rsid w:val="00D76B0B"/>
    <w:rsid w:val="00D82635"/>
    <w:rsid w:val="00D87A91"/>
    <w:rsid w:val="00D91603"/>
    <w:rsid w:val="00D955D5"/>
    <w:rsid w:val="00D95DE6"/>
    <w:rsid w:val="00D97B94"/>
    <w:rsid w:val="00DA40C1"/>
    <w:rsid w:val="00DA479F"/>
    <w:rsid w:val="00DA56D3"/>
    <w:rsid w:val="00DA61BF"/>
    <w:rsid w:val="00DB0EC0"/>
    <w:rsid w:val="00DB2803"/>
    <w:rsid w:val="00DB4030"/>
    <w:rsid w:val="00DB4946"/>
    <w:rsid w:val="00DB4F6A"/>
    <w:rsid w:val="00DB748B"/>
    <w:rsid w:val="00DC2853"/>
    <w:rsid w:val="00DC4E73"/>
    <w:rsid w:val="00DC7F02"/>
    <w:rsid w:val="00DD084E"/>
    <w:rsid w:val="00DE208B"/>
    <w:rsid w:val="00DE3618"/>
    <w:rsid w:val="00DE5DFC"/>
    <w:rsid w:val="00DF1663"/>
    <w:rsid w:val="00DF7D4D"/>
    <w:rsid w:val="00E00D72"/>
    <w:rsid w:val="00E020E3"/>
    <w:rsid w:val="00E03C02"/>
    <w:rsid w:val="00E07277"/>
    <w:rsid w:val="00E10422"/>
    <w:rsid w:val="00E14C97"/>
    <w:rsid w:val="00E170ED"/>
    <w:rsid w:val="00E2266E"/>
    <w:rsid w:val="00E24F58"/>
    <w:rsid w:val="00E250A4"/>
    <w:rsid w:val="00E26967"/>
    <w:rsid w:val="00E3008B"/>
    <w:rsid w:val="00E32BD0"/>
    <w:rsid w:val="00E342A1"/>
    <w:rsid w:val="00E358F9"/>
    <w:rsid w:val="00E3654D"/>
    <w:rsid w:val="00E36D80"/>
    <w:rsid w:val="00E50322"/>
    <w:rsid w:val="00E534F6"/>
    <w:rsid w:val="00E5350F"/>
    <w:rsid w:val="00E60D2A"/>
    <w:rsid w:val="00E61148"/>
    <w:rsid w:val="00E61338"/>
    <w:rsid w:val="00E711CB"/>
    <w:rsid w:val="00E72A7B"/>
    <w:rsid w:val="00E83442"/>
    <w:rsid w:val="00E8531B"/>
    <w:rsid w:val="00E8620E"/>
    <w:rsid w:val="00E92323"/>
    <w:rsid w:val="00E933B7"/>
    <w:rsid w:val="00E93C6E"/>
    <w:rsid w:val="00E94AD8"/>
    <w:rsid w:val="00E950C3"/>
    <w:rsid w:val="00EA088E"/>
    <w:rsid w:val="00EA2000"/>
    <w:rsid w:val="00EA2E57"/>
    <w:rsid w:val="00EA4A19"/>
    <w:rsid w:val="00EA4CE9"/>
    <w:rsid w:val="00EA5428"/>
    <w:rsid w:val="00EA5AF8"/>
    <w:rsid w:val="00EA6132"/>
    <w:rsid w:val="00EB21B4"/>
    <w:rsid w:val="00EB380C"/>
    <w:rsid w:val="00EB70BF"/>
    <w:rsid w:val="00EC0F6F"/>
    <w:rsid w:val="00EC3346"/>
    <w:rsid w:val="00EC46CD"/>
    <w:rsid w:val="00ED2CFB"/>
    <w:rsid w:val="00ED3134"/>
    <w:rsid w:val="00EE3C00"/>
    <w:rsid w:val="00EF271C"/>
    <w:rsid w:val="00EF66DB"/>
    <w:rsid w:val="00EF6DF5"/>
    <w:rsid w:val="00F0043C"/>
    <w:rsid w:val="00F02045"/>
    <w:rsid w:val="00F0719E"/>
    <w:rsid w:val="00F10FD2"/>
    <w:rsid w:val="00F13605"/>
    <w:rsid w:val="00F218C5"/>
    <w:rsid w:val="00F3383A"/>
    <w:rsid w:val="00F37EED"/>
    <w:rsid w:val="00F4159F"/>
    <w:rsid w:val="00F44A90"/>
    <w:rsid w:val="00F5036B"/>
    <w:rsid w:val="00F56C3B"/>
    <w:rsid w:val="00F57BE4"/>
    <w:rsid w:val="00F66AD0"/>
    <w:rsid w:val="00F6761E"/>
    <w:rsid w:val="00F7160D"/>
    <w:rsid w:val="00F7544C"/>
    <w:rsid w:val="00F97D48"/>
    <w:rsid w:val="00FA1019"/>
    <w:rsid w:val="00FA2CCA"/>
    <w:rsid w:val="00FA5B3B"/>
    <w:rsid w:val="00FB0B50"/>
    <w:rsid w:val="00FC1E21"/>
    <w:rsid w:val="00FC51A1"/>
    <w:rsid w:val="00FD2973"/>
    <w:rsid w:val="00FD7C1D"/>
    <w:rsid w:val="00FD7CB7"/>
    <w:rsid w:val="00FE7BFC"/>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1DC6811"/>
  <w15:docId w15:val="{9F218A30-81A6-4A51-9001-FB1A1A735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6784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752A"/>
    <w:pPr>
      <w:tabs>
        <w:tab w:val="center" w:pos="4680"/>
        <w:tab w:val="right" w:pos="9360"/>
      </w:tabs>
    </w:pPr>
    <w:rPr>
      <w:rFonts w:asciiTheme="minorHAnsi" w:hAnsiTheme="minorHAnsi" w:cstheme="minorBidi"/>
    </w:rPr>
  </w:style>
  <w:style w:type="character" w:customStyle="1" w:styleId="HeaderChar">
    <w:name w:val="Header Char"/>
    <w:basedOn w:val="DefaultParagraphFont"/>
    <w:link w:val="Header"/>
    <w:uiPriority w:val="99"/>
    <w:rsid w:val="0089752A"/>
  </w:style>
  <w:style w:type="paragraph" w:styleId="Footer">
    <w:name w:val="footer"/>
    <w:basedOn w:val="Normal"/>
    <w:link w:val="FooterChar"/>
    <w:uiPriority w:val="99"/>
    <w:unhideWhenUsed/>
    <w:rsid w:val="0089752A"/>
    <w:pPr>
      <w:tabs>
        <w:tab w:val="center" w:pos="4680"/>
        <w:tab w:val="right" w:pos="9360"/>
      </w:tabs>
    </w:pPr>
    <w:rPr>
      <w:rFonts w:asciiTheme="minorHAnsi" w:hAnsiTheme="minorHAnsi" w:cstheme="minorBidi"/>
    </w:rPr>
  </w:style>
  <w:style w:type="character" w:customStyle="1" w:styleId="FooterChar">
    <w:name w:val="Footer Char"/>
    <w:basedOn w:val="DefaultParagraphFont"/>
    <w:link w:val="Footer"/>
    <w:uiPriority w:val="99"/>
    <w:rsid w:val="0089752A"/>
  </w:style>
  <w:style w:type="paragraph" w:styleId="BalloonText">
    <w:name w:val="Balloon Text"/>
    <w:basedOn w:val="Normal"/>
    <w:link w:val="BalloonTextChar"/>
    <w:uiPriority w:val="99"/>
    <w:semiHidden/>
    <w:unhideWhenUsed/>
    <w:rsid w:val="0089752A"/>
    <w:rPr>
      <w:rFonts w:ascii="Tahoma" w:hAnsi="Tahoma" w:cs="Tahoma"/>
      <w:sz w:val="16"/>
      <w:szCs w:val="16"/>
    </w:rPr>
  </w:style>
  <w:style w:type="character" w:customStyle="1" w:styleId="BalloonTextChar">
    <w:name w:val="Balloon Text Char"/>
    <w:basedOn w:val="DefaultParagraphFont"/>
    <w:link w:val="BalloonText"/>
    <w:uiPriority w:val="99"/>
    <w:semiHidden/>
    <w:rsid w:val="0089752A"/>
    <w:rPr>
      <w:rFonts w:ascii="Tahoma" w:hAnsi="Tahoma" w:cs="Tahoma"/>
      <w:sz w:val="16"/>
      <w:szCs w:val="16"/>
    </w:rPr>
  </w:style>
  <w:style w:type="paragraph" w:styleId="BodyText">
    <w:name w:val="Body Text"/>
    <w:basedOn w:val="Normal"/>
    <w:link w:val="BodyTextChar"/>
    <w:rsid w:val="00DA56D3"/>
    <w:pPr>
      <w:spacing w:after="220" w:line="220" w:lineRule="atLeast"/>
      <w:jc w:val="both"/>
    </w:pPr>
    <w:rPr>
      <w:rFonts w:ascii="Arial" w:hAnsi="Arial"/>
      <w:spacing w:val="-5"/>
    </w:rPr>
  </w:style>
  <w:style w:type="character" w:customStyle="1" w:styleId="BodyTextChar">
    <w:name w:val="Body Text Char"/>
    <w:basedOn w:val="DefaultParagraphFont"/>
    <w:link w:val="BodyText"/>
    <w:rsid w:val="00DA56D3"/>
    <w:rPr>
      <w:rFonts w:ascii="Arial" w:eastAsia="Times New Roman" w:hAnsi="Arial" w:cs="Times New Roman"/>
      <w:spacing w:val="-5"/>
      <w:sz w:val="20"/>
      <w:szCs w:val="20"/>
    </w:rPr>
  </w:style>
  <w:style w:type="paragraph" w:styleId="ListParagraph">
    <w:name w:val="List Paragraph"/>
    <w:basedOn w:val="Normal"/>
    <w:uiPriority w:val="34"/>
    <w:qFormat/>
    <w:rsid w:val="00A76810"/>
    <w:pPr>
      <w:ind w:left="720"/>
    </w:pPr>
  </w:style>
  <w:style w:type="paragraph" w:customStyle="1" w:styleId="Default">
    <w:name w:val="Default"/>
    <w:basedOn w:val="Normal"/>
    <w:rsid w:val="00903C69"/>
    <w:pPr>
      <w:autoSpaceDE w:val="0"/>
      <w:autoSpaceDN w:val="0"/>
    </w:pPr>
    <w:rPr>
      <w:color w:val="000000"/>
      <w:sz w:val="24"/>
      <w:szCs w:val="24"/>
    </w:rPr>
  </w:style>
  <w:style w:type="character" w:styleId="Hyperlink">
    <w:name w:val="Hyperlink"/>
    <w:basedOn w:val="DefaultParagraphFont"/>
    <w:uiPriority w:val="99"/>
    <w:unhideWhenUsed/>
    <w:rsid w:val="00B059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12255">
      <w:bodyDiv w:val="1"/>
      <w:marLeft w:val="0"/>
      <w:marRight w:val="0"/>
      <w:marTop w:val="0"/>
      <w:marBottom w:val="0"/>
      <w:divBdr>
        <w:top w:val="none" w:sz="0" w:space="0" w:color="auto"/>
        <w:left w:val="none" w:sz="0" w:space="0" w:color="auto"/>
        <w:bottom w:val="none" w:sz="0" w:space="0" w:color="auto"/>
        <w:right w:val="none" w:sz="0" w:space="0" w:color="auto"/>
      </w:divBdr>
    </w:div>
    <w:div w:id="131412479">
      <w:bodyDiv w:val="1"/>
      <w:marLeft w:val="0"/>
      <w:marRight w:val="0"/>
      <w:marTop w:val="0"/>
      <w:marBottom w:val="0"/>
      <w:divBdr>
        <w:top w:val="none" w:sz="0" w:space="0" w:color="auto"/>
        <w:left w:val="none" w:sz="0" w:space="0" w:color="auto"/>
        <w:bottom w:val="none" w:sz="0" w:space="0" w:color="auto"/>
        <w:right w:val="none" w:sz="0" w:space="0" w:color="auto"/>
      </w:divBdr>
    </w:div>
    <w:div w:id="143813416">
      <w:bodyDiv w:val="1"/>
      <w:marLeft w:val="0"/>
      <w:marRight w:val="0"/>
      <w:marTop w:val="0"/>
      <w:marBottom w:val="0"/>
      <w:divBdr>
        <w:top w:val="none" w:sz="0" w:space="0" w:color="auto"/>
        <w:left w:val="none" w:sz="0" w:space="0" w:color="auto"/>
        <w:bottom w:val="none" w:sz="0" w:space="0" w:color="auto"/>
        <w:right w:val="none" w:sz="0" w:space="0" w:color="auto"/>
      </w:divBdr>
    </w:div>
    <w:div w:id="196167529">
      <w:bodyDiv w:val="1"/>
      <w:marLeft w:val="0"/>
      <w:marRight w:val="0"/>
      <w:marTop w:val="0"/>
      <w:marBottom w:val="0"/>
      <w:divBdr>
        <w:top w:val="none" w:sz="0" w:space="0" w:color="auto"/>
        <w:left w:val="none" w:sz="0" w:space="0" w:color="auto"/>
        <w:bottom w:val="none" w:sz="0" w:space="0" w:color="auto"/>
        <w:right w:val="none" w:sz="0" w:space="0" w:color="auto"/>
      </w:divBdr>
    </w:div>
    <w:div w:id="234899916">
      <w:bodyDiv w:val="1"/>
      <w:marLeft w:val="0"/>
      <w:marRight w:val="0"/>
      <w:marTop w:val="0"/>
      <w:marBottom w:val="0"/>
      <w:divBdr>
        <w:top w:val="none" w:sz="0" w:space="0" w:color="auto"/>
        <w:left w:val="none" w:sz="0" w:space="0" w:color="auto"/>
        <w:bottom w:val="none" w:sz="0" w:space="0" w:color="auto"/>
        <w:right w:val="none" w:sz="0" w:space="0" w:color="auto"/>
      </w:divBdr>
    </w:div>
    <w:div w:id="268198816">
      <w:bodyDiv w:val="1"/>
      <w:marLeft w:val="0"/>
      <w:marRight w:val="0"/>
      <w:marTop w:val="0"/>
      <w:marBottom w:val="0"/>
      <w:divBdr>
        <w:top w:val="none" w:sz="0" w:space="0" w:color="auto"/>
        <w:left w:val="none" w:sz="0" w:space="0" w:color="auto"/>
        <w:bottom w:val="none" w:sz="0" w:space="0" w:color="auto"/>
        <w:right w:val="none" w:sz="0" w:space="0" w:color="auto"/>
      </w:divBdr>
    </w:div>
    <w:div w:id="440733972">
      <w:bodyDiv w:val="1"/>
      <w:marLeft w:val="0"/>
      <w:marRight w:val="0"/>
      <w:marTop w:val="0"/>
      <w:marBottom w:val="0"/>
      <w:divBdr>
        <w:top w:val="none" w:sz="0" w:space="0" w:color="auto"/>
        <w:left w:val="none" w:sz="0" w:space="0" w:color="auto"/>
        <w:bottom w:val="none" w:sz="0" w:space="0" w:color="auto"/>
        <w:right w:val="none" w:sz="0" w:space="0" w:color="auto"/>
      </w:divBdr>
    </w:div>
    <w:div w:id="588730468">
      <w:bodyDiv w:val="1"/>
      <w:marLeft w:val="0"/>
      <w:marRight w:val="0"/>
      <w:marTop w:val="0"/>
      <w:marBottom w:val="0"/>
      <w:divBdr>
        <w:top w:val="none" w:sz="0" w:space="0" w:color="auto"/>
        <w:left w:val="none" w:sz="0" w:space="0" w:color="auto"/>
        <w:bottom w:val="none" w:sz="0" w:space="0" w:color="auto"/>
        <w:right w:val="none" w:sz="0" w:space="0" w:color="auto"/>
      </w:divBdr>
    </w:div>
    <w:div w:id="637884622">
      <w:bodyDiv w:val="1"/>
      <w:marLeft w:val="0"/>
      <w:marRight w:val="0"/>
      <w:marTop w:val="0"/>
      <w:marBottom w:val="0"/>
      <w:divBdr>
        <w:top w:val="none" w:sz="0" w:space="0" w:color="auto"/>
        <w:left w:val="none" w:sz="0" w:space="0" w:color="auto"/>
        <w:bottom w:val="none" w:sz="0" w:space="0" w:color="auto"/>
        <w:right w:val="none" w:sz="0" w:space="0" w:color="auto"/>
      </w:divBdr>
    </w:div>
    <w:div w:id="810757502">
      <w:bodyDiv w:val="1"/>
      <w:marLeft w:val="0"/>
      <w:marRight w:val="0"/>
      <w:marTop w:val="0"/>
      <w:marBottom w:val="0"/>
      <w:divBdr>
        <w:top w:val="none" w:sz="0" w:space="0" w:color="auto"/>
        <w:left w:val="none" w:sz="0" w:space="0" w:color="auto"/>
        <w:bottom w:val="none" w:sz="0" w:space="0" w:color="auto"/>
        <w:right w:val="none" w:sz="0" w:space="0" w:color="auto"/>
      </w:divBdr>
    </w:div>
    <w:div w:id="854996802">
      <w:bodyDiv w:val="1"/>
      <w:marLeft w:val="0"/>
      <w:marRight w:val="0"/>
      <w:marTop w:val="0"/>
      <w:marBottom w:val="0"/>
      <w:divBdr>
        <w:top w:val="none" w:sz="0" w:space="0" w:color="auto"/>
        <w:left w:val="none" w:sz="0" w:space="0" w:color="auto"/>
        <w:bottom w:val="none" w:sz="0" w:space="0" w:color="auto"/>
        <w:right w:val="none" w:sz="0" w:space="0" w:color="auto"/>
      </w:divBdr>
    </w:div>
    <w:div w:id="926308551">
      <w:bodyDiv w:val="1"/>
      <w:marLeft w:val="0"/>
      <w:marRight w:val="0"/>
      <w:marTop w:val="0"/>
      <w:marBottom w:val="0"/>
      <w:divBdr>
        <w:top w:val="none" w:sz="0" w:space="0" w:color="auto"/>
        <w:left w:val="none" w:sz="0" w:space="0" w:color="auto"/>
        <w:bottom w:val="none" w:sz="0" w:space="0" w:color="auto"/>
        <w:right w:val="none" w:sz="0" w:space="0" w:color="auto"/>
      </w:divBdr>
    </w:div>
    <w:div w:id="1002975606">
      <w:bodyDiv w:val="1"/>
      <w:marLeft w:val="0"/>
      <w:marRight w:val="0"/>
      <w:marTop w:val="0"/>
      <w:marBottom w:val="0"/>
      <w:divBdr>
        <w:top w:val="none" w:sz="0" w:space="0" w:color="auto"/>
        <w:left w:val="none" w:sz="0" w:space="0" w:color="auto"/>
        <w:bottom w:val="none" w:sz="0" w:space="0" w:color="auto"/>
        <w:right w:val="none" w:sz="0" w:space="0" w:color="auto"/>
      </w:divBdr>
    </w:div>
    <w:div w:id="1149781387">
      <w:bodyDiv w:val="1"/>
      <w:marLeft w:val="0"/>
      <w:marRight w:val="0"/>
      <w:marTop w:val="0"/>
      <w:marBottom w:val="0"/>
      <w:divBdr>
        <w:top w:val="none" w:sz="0" w:space="0" w:color="auto"/>
        <w:left w:val="none" w:sz="0" w:space="0" w:color="auto"/>
        <w:bottom w:val="none" w:sz="0" w:space="0" w:color="auto"/>
        <w:right w:val="none" w:sz="0" w:space="0" w:color="auto"/>
      </w:divBdr>
    </w:div>
    <w:div w:id="1239514126">
      <w:bodyDiv w:val="1"/>
      <w:marLeft w:val="0"/>
      <w:marRight w:val="0"/>
      <w:marTop w:val="0"/>
      <w:marBottom w:val="0"/>
      <w:divBdr>
        <w:top w:val="none" w:sz="0" w:space="0" w:color="auto"/>
        <w:left w:val="none" w:sz="0" w:space="0" w:color="auto"/>
        <w:bottom w:val="none" w:sz="0" w:space="0" w:color="auto"/>
        <w:right w:val="none" w:sz="0" w:space="0" w:color="auto"/>
      </w:divBdr>
    </w:div>
    <w:div w:id="1272054983">
      <w:bodyDiv w:val="1"/>
      <w:marLeft w:val="0"/>
      <w:marRight w:val="0"/>
      <w:marTop w:val="0"/>
      <w:marBottom w:val="0"/>
      <w:divBdr>
        <w:top w:val="none" w:sz="0" w:space="0" w:color="auto"/>
        <w:left w:val="none" w:sz="0" w:space="0" w:color="auto"/>
        <w:bottom w:val="none" w:sz="0" w:space="0" w:color="auto"/>
        <w:right w:val="none" w:sz="0" w:space="0" w:color="auto"/>
      </w:divBdr>
    </w:div>
    <w:div w:id="1518737824">
      <w:bodyDiv w:val="1"/>
      <w:marLeft w:val="0"/>
      <w:marRight w:val="0"/>
      <w:marTop w:val="0"/>
      <w:marBottom w:val="0"/>
      <w:divBdr>
        <w:top w:val="none" w:sz="0" w:space="0" w:color="auto"/>
        <w:left w:val="none" w:sz="0" w:space="0" w:color="auto"/>
        <w:bottom w:val="none" w:sz="0" w:space="0" w:color="auto"/>
        <w:right w:val="none" w:sz="0" w:space="0" w:color="auto"/>
      </w:divBdr>
    </w:div>
    <w:div w:id="1531843039">
      <w:bodyDiv w:val="1"/>
      <w:marLeft w:val="0"/>
      <w:marRight w:val="0"/>
      <w:marTop w:val="0"/>
      <w:marBottom w:val="0"/>
      <w:divBdr>
        <w:top w:val="none" w:sz="0" w:space="0" w:color="auto"/>
        <w:left w:val="none" w:sz="0" w:space="0" w:color="auto"/>
        <w:bottom w:val="none" w:sz="0" w:space="0" w:color="auto"/>
        <w:right w:val="none" w:sz="0" w:space="0" w:color="auto"/>
      </w:divBdr>
    </w:div>
    <w:div w:id="1545142872">
      <w:bodyDiv w:val="1"/>
      <w:marLeft w:val="0"/>
      <w:marRight w:val="0"/>
      <w:marTop w:val="0"/>
      <w:marBottom w:val="0"/>
      <w:divBdr>
        <w:top w:val="none" w:sz="0" w:space="0" w:color="auto"/>
        <w:left w:val="none" w:sz="0" w:space="0" w:color="auto"/>
        <w:bottom w:val="none" w:sz="0" w:space="0" w:color="auto"/>
        <w:right w:val="none" w:sz="0" w:space="0" w:color="auto"/>
      </w:divBdr>
    </w:div>
    <w:div w:id="1608351330">
      <w:bodyDiv w:val="1"/>
      <w:marLeft w:val="0"/>
      <w:marRight w:val="0"/>
      <w:marTop w:val="0"/>
      <w:marBottom w:val="0"/>
      <w:divBdr>
        <w:top w:val="none" w:sz="0" w:space="0" w:color="auto"/>
        <w:left w:val="none" w:sz="0" w:space="0" w:color="auto"/>
        <w:bottom w:val="none" w:sz="0" w:space="0" w:color="auto"/>
        <w:right w:val="none" w:sz="0" w:space="0" w:color="auto"/>
      </w:divBdr>
    </w:div>
    <w:div w:id="1629243624">
      <w:bodyDiv w:val="1"/>
      <w:marLeft w:val="0"/>
      <w:marRight w:val="0"/>
      <w:marTop w:val="0"/>
      <w:marBottom w:val="0"/>
      <w:divBdr>
        <w:top w:val="none" w:sz="0" w:space="0" w:color="auto"/>
        <w:left w:val="none" w:sz="0" w:space="0" w:color="auto"/>
        <w:bottom w:val="none" w:sz="0" w:space="0" w:color="auto"/>
        <w:right w:val="none" w:sz="0" w:space="0" w:color="auto"/>
      </w:divBdr>
    </w:div>
    <w:div w:id="1672370584">
      <w:bodyDiv w:val="1"/>
      <w:marLeft w:val="0"/>
      <w:marRight w:val="0"/>
      <w:marTop w:val="0"/>
      <w:marBottom w:val="0"/>
      <w:divBdr>
        <w:top w:val="none" w:sz="0" w:space="0" w:color="auto"/>
        <w:left w:val="none" w:sz="0" w:space="0" w:color="auto"/>
        <w:bottom w:val="none" w:sz="0" w:space="0" w:color="auto"/>
        <w:right w:val="none" w:sz="0" w:space="0" w:color="auto"/>
      </w:divBdr>
    </w:div>
    <w:div w:id="1806585824">
      <w:bodyDiv w:val="1"/>
      <w:marLeft w:val="0"/>
      <w:marRight w:val="0"/>
      <w:marTop w:val="0"/>
      <w:marBottom w:val="0"/>
      <w:divBdr>
        <w:top w:val="none" w:sz="0" w:space="0" w:color="auto"/>
        <w:left w:val="none" w:sz="0" w:space="0" w:color="auto"/>
        <w:bottom w:val="none" w:sz="0" w:space="0" w:color="auto"/>
        <w:right w:val="none" w:sz="0" w:space="0" w:color="auto"/>
      </w:divBdr>
    </w:div>
    <w:div w:id="1817792418">
      <w:bodyDiv w:val="1"/>
      <w:marLeft w:val="0"/>
      <w:marRight w:val="0"/>
      <w:marTop w:val="0"/>
      <w:marBottom w:val="0"/>
      <w:divBdr>
        <w:top w:val="none" w:sz="0" w:space="0" w:color="auto"/>
        <w:left w:val="none" w:sz="0" w:space="0" w:color="auto"/>
        <w:bottom w:val="none" w:sz="0" w:space="0" w:color="auto"/>
        <w:right w:val="none" w:sz="0" w:space="0" w:color="auto"/>
      </w:divBdr>
    </w:div>
    <w:div w:id="1848446566">
      <w:bodyDiv w:val="1"/>
      <w:marLeft w:val="0"/>
      <w:marRight w:val="0"/>
      <w:marTop w:val="0"/>
      <w:marBottom w:val="0"/>
      <w:divBdr>
        <w:top w:val="none" w:sz="0" w:space="0" w:color="auto"/>
        <w:left w:val="none" w:sz="0" w:space="0" w:color="auto"/>
        <w:bottom w:val="none" w:sz="0" w:space="0" w:color="auto"/>
        <w:right w:val="none" w:sz="0" w:space="0" w:color="auto"/>
      </w:divBdr>
    </w:div>
    <w:div w:id="1859270708">
      <w:bodyDiv w:val="1"/>
      <w:marLeft w:val="0"/>
      <w:marRight w:val="0"/>
      <w:marTop w:val="0"/>
      <w:marBottom w:val="0"/>
      <w:divBdr>
        <w:top w:val="none" w:sz="0" w:space="0" w:color="auto"/>
        <w:left w:val="none" w:sz="0" w:space="0" w:color="auto"/>
        <w:bottom w:val="none" w:sz="0" w:space="0" w:color="auto"/>
        <w:right w:val="none" w:sz="0" w:space="0" w:color="auto"/>
      </w:divBdr>
    </w:div>
    <w:div w:id="1886140298">
      <w:bodyDiv w:val="1"/>
      <w:marLeft w:val="0"/>
      <w:marRight w:val="0"/>
      <w:marTop w:val="0"/>
      <w:marBottom w:val="0"/>
      <w:divBdr>
        <w:top w:val="none" w:sz="0" w:space="0" w:color="auto"/>
        <w:left w:val="none" w:sz="0" w:space="0" w:color="auto"/>
        <w:bottom w:val="none" w:sz="0" w:space="0" w:color="auto"/>
        <w:right w:val="none" w:sz="0" w:space="0" w:color="auto"/>
      </w:divBdr>
    </w:div>
    <w:div w:id="1926567912">
      <w:bodyDiv w:val="1"/>
      <w:marLeft w:val="0"/>
      <w:marRight w:val="0"/>
      <w:marTop w:val="0"/>
      <w:marBottom w:val="0"/>
      <w:divBdr>
        <w:top w:val="none" w:sz="0" w:space="0" w:color="auto"/>
        <w:left w:val="none" w:sz="0" w:space="0" w:color="auto"/>
        <w:bottom w:val="none" w:sz="0" w:space="0" w:color="auto"/>
        <w:right w:val="none" w:sz="0" w:space="0" w:color="auto"/>
      </w:divBdr>
    </w:div>
    <w:div w:id="2012760658">
      <w:bodyDiv w:val="1"/>
      <w:marLeft w:val="0"/>
      <w:marRight w:val="0"/>
      <w:marTop w:val="0"/>
      <w:marBottom w:val="0"/>
      <w:divBdr>
        <w:top w:val="none" w:sz="0" w:space="0" w:color="auto"/>
        <w:left w:val="none" w:sz="0" w:space="0" w:color="auto"/>
        <w:bottom w:val="none" w:sz="0" w:space="0" w:color="auto"/>
        <w:right w:val="none" w:sz="0" w:space="0" w:color="auto"/>
      </w:divBdr>
    </w:div>
    <w:div w:id="209192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arkeronline.org/210/Standards-and-Criteria" TargetMode="External"/><Relationship Id="rId4" Type="http://schemas.openxmlformats.org/officeDocument/2006/relationships/settings" Target="settings.xml"/><Relationship Id="rId9" Type="http://schemas.openxmlformats.org/officeDocument/2006/relationships/image" Target="cid:image001.jpg@01D6B440.A5EE68E0"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10663-645A-4D71-8071-97839B170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1376</Words>
  <Characters>7846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9204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Anderson, Andy</dc:creator>
  <cp:lastModifiedBy>Kasprzak, Jack</cp:lastModifiedBy>
  <cp:revision>12</cp:revision>
  <cp:lastPrinted>2020-01-02T22:17:00Z</cp:lastPrinted>
  <dcterms:created xsi:type="dcterms:W3CDTF">2020-11-09T15:41:00Z</dcterms:created>
  <dcterms:modified xsi:type="dcterms:W3CDTF">2020-12-14T01:36:00Z</dcterms:modified>
</cp:coreProperties>
</file>