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1AEDC1" w14:textId="216240AB" w:rsidR="00630208" w:rsidRPr="00630208" w:rsidRDefault="00FA66EF" w:rsidP="00630208">
      <w:pPr>
        <w:spacing w:after="0" w:line="240" w:lineRule="auto"/>
        <w:rPr>
          <w:rFonts w:ascii="Times New Roman" w:eastAsia="Times New Roman" w:hAnsi="Times New Roman" w:cs="Times New Roman"/>
          <w:smallCaps/>
          <w:sz w:val="16"/>
          <w:szCs w:val="20"/>
        </w:rPr>
      </w:pPr>
      <w:r>
        <w:rPr>
          <w:rFonts w:ascii="Times New Roman" w:eastAsia="Times New Roman" w:hAnsi="Times New Roman" w:cs="Times New Roman"/>
          <w:smallCaps/>
          <w:sz w:val="16"/>
          <w:szCs w:val="20"/>
        </w:rPr>
        <w:t xml:space="preserve">  </w:t>
      </w:r>
      <w:r w:rsidR="00785B1A">
        <w:rPr>
          <w:rFonts w:ascii="Arial" w:eastAsia="Times New Roman" w:hAnsi="Arial" w:cs="Arial"/>
          <w:noProof/>
          <w:color w:val="47514E"/>
          <w:sz w:val="19"/>
          <w:szCs w:val="19"/>
        </w:rPr>
        <w:drawing>
          <wp:inline distT="0" distB="0" distL="0" distR="0" wp14:anchorId="79FD6A4F" wp14:editId="09E45A2E">
            <wp:extent cx="2346385" cy="674777"/>
            <wp:effectExtent l="0" t="0" r="0" b="0"/>
            <wp:docPr id="3" name="Picture 3" descr="G:\public\Logos\Town Logos - New 2016\Parker_Logo_Horizontal_blu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public\Logos\Town Logos - New 2016\Parker_Logo_Horizontal_blue.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346961" cy="674943"/>
                    </a:xfrm>
                    <a:prstGeom prst="rect">
                      <a:avLst/>
                    </a:prstGeom>
                    <a:noFill/>
                    <a:ln>
                      <a:noFill/>
                    </a:ln>
                  </pic:spPr>
                </pic:pic>
              </a:graphicData>
            </a:graphic>
          </wp:inline>
        </w:drawing>
      </w:r>
    </w:p>
    <w:p w14:paraId="391FBF7C" w14:textId="77777777" w:rsidR="00056AD5" w:rsidRPr="00056AD5" w:rsidRDefault="00056AD5" w:rsidP="00056AD5">
      <w:pPr>
        <w:spacing w:after="0" w:line="240" w:lineRule="auto"/>
        <w:rPr>
          <w:rFonts w:ascii="Arial" w:eastAsia="Times New Roman" w:hAnsi="Arial" w:cs="Arial"/>
          <w:sz w:val="20"/>
          <w:szCs w:val="20"/>
        </w:rPr>
      </w:pPr>
    </w:p>
    <w:p w14:paraId="1201BEA2"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Town of Parker Community Development Department</w:t>
      </w:r>
    </w:p>
    <w:p w14:paraId="67FB045F"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Development Review Division</w:t>
      </w:r>
    </w:p>
    <w:p w14:paraId="6EAC28EC" w14:textId="1FF73E0F" w:rsidR="00031745" w:rsidRDefault="00056AD5" w:rsidP="00056AD5">
      <w:pPr>
        <w:spacing w:after="0" w:line="240" w:lineRule="auto"/>
        <w:rPr>
          <w:rFonts w:ascii="Arial" w:eastAsia="Times New Roman" w:hAnsi="Arial" w:cs="Arial"/>
          <w:b/>
          <w:sz w:val="20"/>
          <w:szCs w:val="20"/>
        </w:rPr>
      </w:pPr>
      <w:r w:rsidRPr="00056AD5">
        <w:rPr>
          <w:rFonts w:ascii="Arial" w:eastAsia="Times New Roman" w:hAnsi="Arial" w:cs="Arial"/>
          <w:sz w:val="20"/>
          <w:szCs w:val="20"/>
        </w:rPr>
        <w:t xml:space="preserve">Attention:  </w:t>
      </w:r>
      <w:r w:rsidR="00F123A5">
        <w:rPr>
          <w:rFonts w:ascii="Arial" w:eastAsia="Times New Roman" w:hAnsi="Arial" w:cs="Arial"/>
          <w:b/>
          <w:sz w:val="20"/>
          <w:szCs w:val="20"/>
        </w:rPr>
        <w:t>Stacey Nerger</w:t>
      </w:r>
    </w:p>
    <w:p w14:paraId="3F124655" w14:textId="77777777" w:rsidR="00713933" w:rsidRDefault="00713933" w:rsidP="00056AD5">
      <w:pPr>
        <w:spacing w:after="0" w:line="240" w:lineRule="auto"/>
        <w:rPr>
          <w:rFonts w:ascii="Arial" w:eastAsia="Times New Roman" w:hAnsi="Arial" w:cs="Arial"/>
          <w:sz w:val="20"/>
          <w:szCs w:val="20"/>
        </w:rPr>
      </w:pPr>
    </w:p>
    <w:p w14:paraId="5DAAC830" w14:textId="1BA00863"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Application Type:</w:t>
      </w:r>
      <w:r w:rsidRPr="00056AD5">
        <w:rPr>
          <w:rFonts w:ascii="Arial" w:eastAsia="Times New Roman" w:hAnsi="Arial" w:cs="Arial"/>
          <w:sz w:val="20"/>
          <w:szCs w:val="20"/>
        </w:rPr>
        <w:tab/>
      </w:r>
      <w:r w:rsidR="00713933">
        <w:rPr>
          <w:rFonts w:ascii="Arial" w:eastAsia="Times New Roman" w:hAnsi="Arial" w:cs="Arial"/>
          <w:b/>
          <w:sz w:val="20"/>
          <w:szCs w:val="20"/>
        </w:rPr>
        <w:t xml:space="preserve">Site Plan </w:t>
      </w:r>
      <w:r w:rsidR="00F123A5">
        <w:rPr>
          <w:rFonts w:ascii="Arial" w:eastAsia="Times New Roman" w:hAnsi="Arial" w:cs="Arial"/>
          <w:b/>
          <w:sz w:val="20"/>
          <w:szCs w:val="20"/>
        </w:rPr>
        <w:t xml:space="preserve"> Major Amendment – Non-Residential</w:t>
      </w:r>
    </w:p>
    <w:p w14:paraId="7BCECD59"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Status:</w:t>
      </w: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b/>
          <w:color w:val="1F497D"/>
          <w:sz w:val="20"/>
          <w:szCs w:val="20"/>
          <w:highlight w:val="lightGray"/>
        </w:rPr>
        <w:t>First Referral</w:t>
      </w:r>
    </w:p>
    <w:p w14:paraId="15B27B80" w14:textId="2F297946" w:rsidR="004D46BE" w:rsidRDefault="00056AD5" w:rsidP="00056AD5">
      <w:pPr>
        <w:spacing w:after="0" w:line="240" w:lineRule="auto"/>
        <w:rPr>
          <w:rFonts w:ascii="Arial" w:hAnsi="Arial" w:cs="Arial"/>
          <w:color w:val="000000"/>
          <w:sz w:val="18"/>
          <w:szCs w:val="18"/>
          <w:shd w:val="clear" w:color="auto" w:fill="FFFFFF"/>
        </w:rPr>
      </w:pPr>
      <w:r w:rsidRPr="00056AD5">
        <w:rPr>
          <w:rFonts w:ascii="Arial" w:eastAsia="Times New Roman" w:hAnsi="Arial" w:cs="Arial"/>
          <w:sz w:val="20"/>
          <w:szCs w:val="20"/>
        </w:rPr>
        <w:t>Application Name:</w:t>
      </w:r>
      <w:r w:rsidRPr="00056AD5">
        <w:rPr>
          <w:rFonts w:ascii="Arial" w:eastAsia="Times New Roman" w:hAnsi="Arial" w:cs="Arial"/>
          <w:sz w:val="20"/>
          <w:szCs w:val="20"/>
        </w:rPr>
        <w:tab/>
      </w:r>
      <w:r w:rsidR="00F123A5">
        <w:rPr>
          <w:rFonts w:ascii="Arial" w:eastAsia="Times New Roman" w:hAnsi="Arial" w:cs="Arial"/>
          <w:sz w:val="20"/>
          <w:szCs w:val="20"/>
        </w:rPr>
        <w:t xml:space="preserve">The </w:t>
      </w:r>
      <w:r w:rsidR="00F123A5">
        <w:rPr>
          <w:rFonts w:ascii="Arial" w:hAnsi="Arial" w:cs="Arial"/>
          <w:color w:val="000000"/>
          <w:sz w:val="20"/>
          <w:szCs w:val="20"/>
          <w:shd w:val="clear" w:color="auto" w:fill="FFFFFF"/>
        </w:rPr>
        <w:t>Exchange L1 – Site Plan Amendment Addition &amp; Remodel</w:t>
      </w:r>
    </w:p>
    <w:p w14:paraId="322BACB9" w14:textId="2CB0F9BA"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Case/AP#:</w:t>
      </w:r>
      <w:r w:rsidRPr="00056AD5">
        <w:rPr>
          <w:rFonts w:ascii="Arial" w:eastAsia="Times New Roman" w:hAnsi="Arial" w:cs="Arial"/>
          <w:sz w:val="20"/>
          <w:szCs w:val="20"/>
        </w:rPr>
        <w:tab/>
      </w:r>
      <w:r w:rsidRPr="00056AD5">
        <w:rPr>
          <w:rFonts w:ascii="Arial" w:eastAsia="Times New Roman" w:hAnsi="Arial" w:cs="Arial"/>
          <w:sz w:val="20"/>
          <w:szCs w:val="20"/>
        </w:rPr>
        <w:tab/>
      </w:r>
      <w:r w:rsidR="00713933">
        <w:rPr>
          <w:rFonts w:ascii="Arial" w:eastAsia="Times New Roman" w:hAnsi="Arial" w:cs="Arial"/>
          <w:b/>
          <w:sz w:val="20"/>
          <w:szCs w:val="20"/>
        </w:rPr>
        <w:t>SP2</w:t>
      </w:r>
      <w:r w:rsidR="003E0964">
        <w:rPr>
          <w:rFonts w:ascii="Arial" w:eastAsia="Times New Roman" w:hAnsi="Arial" w:cs="Arial"/>
          <w:b/>
          <w:sz w:val="20"/>
          <w:szCs w:val="20"/>
        </w:rPr>
        <w:t>3-0</w:t>
      </w:r>
      <w:r w:rsidR="00F123A5">
        <w:rPr>
          <w:rFonts w:ascii="Arial" w:eastAsia="Times New Roman" w:hAnsi="Arial" w:cs="Arial"/>
          <w:b/>
          <w:sz w:val="20"/>
          <w:szCs w:val="20"/>
        </w:rPr>
        <w:t>80</w:t>
      </w:r>
    </w:p>
    <w:p w14:paraId="508DFA4A" w14:textId="4B4E130D"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Referral Received: </w:t>
      </w:r>
      <w:r w:rsidRPr="00056AD5">
        <w:rPr>
          <w:rFonts w:ascii="Arial" w:eastAsia="Times New Roman" w:hAnsi="Arial" w:cs="Arial"/>
          <w:sz w:val="20"/>
          <w:szCs w:val="20"/>
        </w:rPr>
        <w:tab/>
      </w:r>
      <w:r w:rsidR="00F123A5">
        <w:rPr>
          <w:rFonts w:ascii="Arial" w:eastAsia="Times New Roman" w:hAnsi="Arial" w:cs="Arial"/>
          <w:sz w:val="20"/>
          <w:szCs w:val="20"/>
        </w:rPr>
        <w:t>October 17</w:t>
      </w:r>
      <w:r w:rsidR="00EF32F7">
        <w:rPr>
          <w:rFonts w:ascii="Arial" w:eastAsia="Times New Roman" w:hAnsi="Arial" w:cs="Arial"/>
          <w:sz w:val="20"/>
          <w:szCs w:val="20"/>
        </w:rPr>
        <w:t>, 2023</w:t>
      </w:r>
    </w:p>
    <w:p w14:paraId="71C7D4DA" w14:textId="7DFEC171" w:rsidR="00D87F93"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Comments Due:</w:t>
      </w:r>
      <w:r w:rsidRPr="00056AD5">
        <w:rPr>
          <w:rFonts w:ascii="Arial" w:eastAsia="Times New Roman" w:hAnsi="Arial" w:cs="Arial"/>
          <w:sz w:val="20"/>
          <w:szCs w:val="20"/>
        </w:rPr>
        <w:tab/>
      </w:r>
      <w:r w:rsidR="00F123A5">
        <w:rPr>
          <w:rFonts w:ascii="Arial" w:eastAsia="Times New Roman" w:hAnsi="Arial" w:cs="Arial"/>
          <w:sz w:val="20"/>
          <w:szCs w:val="20"/>
        </w:rPr>
        <w:t>November 15</w:t>
      </w:r>
      <w:r w:rsidR="00EF32F7">
        <w:rPr>
          <w:rFonts w:ascii="Arial" w:eastAsia="Times New Roman" w:hAnsi="Arial" w:cs="Arial"/>
          <w:sz w:val="20"/>
          <w:szCs w:val="20"/>
        </w:rPr>
        <w:t>,</w:t>
      </w:r>
      <w:r w:rsidR="004E3557">
        <w:rPr>
          <w:rFonts w:ascii="Arial" w:eastAsia="Times New Roman" w:hAnsi="Arial" w:cs="Arial"/>
          <w:sz w:val="20"/>
          <w:szCs w:val="20"/>
        </w:rPr>
        <w:t xml:space="preserve"> 2023</w:t>
      </w:r>
    </w:p>
    <w:p w14:paraId="1A3DA596" w14:textId="77777777" w:rsidR="00056AD5" w:rsidRPr="00056AD5" w:rsidRDefault="00056AD5" w:rsidP="00056AD5">
      <w:pPr>
        <w:spacing w:after="0" w:line="240" w:lineRule="auto"/>
        <w:rPr>
          <w:rFonts w:ascii="Arial" w:eastAsia="Times New Roman" w:hAnsi="Arial" w:cs="Arial"/>
          <w:sz w:val="20"/>
          <w:szCs w:val="20"/>
        </w:rPr>
      </w:pPr>
    </w:p>
    <w:p w14:paraId="67D6C666" w14:textId="5326871B" w:rsidR="004E3557" w:rsidRDefault="00056AD5" w:rsidP="004E3557">
      <w:pPr>
        <w:spacing w:after="0" w:line="240" w:lineRule="auto"/>
        <w:rPr>
          <w:rFonts w:ascii="Arial" w:eastAsia="Times New Roman" w:hAnsi="Arial" w:cs="Arial"/>
          <w:b/>
          <w:color w:val="FF0000"/>
          <w:sz w:val="20"/>
          <w:szCs w:val="20"/>
        </w:rPr>
      </w:pPr>
      <w:r w:rsidRPr="00056AD5">
        <w:rPr>
          <w:rFonts w:ascii="Arial" w:eastAsia="Times New Roman" w:hAnsi="Arial" w:cs="Arial"/>
          <w:sz w:val="20"/>
          <w:szCs w:val="20"/>
        </w:rPr>
        <w:t>Application Location:</w:t>
      </w:r>
      <w:r w:rsidRPr="00056AD5">
        <w:rPr>
          <w:rFonts w:ascii="Arial" w:eastAsia="Times New Roman" w:hAnsi="Arial" w:cs="Arial"/>
          <w:sz w:val="20"/>
          <w:szCs w:val="20"/>
        </w:rPr>
        <w:tab/>
      </w:r>
      <w:r w:rsidR="004E3557">
        <w:rPr>
          <w:rFonts w:ascii="Arial" w:hAnsi="Arial" w:cs="Arial"/>
          <w:color w:val="000000"/>
          <w:sz w:val="20"/>
          <w:szCs w:val="20"/>
          <w:shd w:val="clear" w:color="auto" w:fill="FFFFFF"/>
        </w:rPr>
        <w:t>L</w:t>
      </w:r>
      <w:r w:rsidR="004E3557" w:rsidRPr="004E3557">
        <w:rPr>
          <w:rFonts w:ascii="Arial" w:hAnsi="Arial" w:cs="Arial"/>
          <w:color w:val="000000"/>
          <w:sz w:val="20"/>
          <w:szCs w:val="20"/>
          <w:shd w:val="clear" w:color="auto" w:fill="FFFFFF"/>
        </w:rPr>
        <w:t xml:space="preserve">ocated at the southwest corner of </w:t>
      </w:r>
      <w:r w:rsidR="00BD332A">
        <w:rPr>
          <w:rFonts w:ascii="Arial" w:hAnsi="Arial" w:cs="Arial"/>
          <w:color w:val="000000"/>
          <w:sz w:val="20"/>
          <w:szCs w:val="20"/>
          <w:shd w:val="clear" w:color="auto" w:fill="FFFFFF"/>
        </w:rPr>
        <w:t>Mainstreet</w:t>
      </w:r>
      <w:r w:rsidR="004E3557" w:rsidRPr="004E3557">
        <w:rPr>
          <w:rFonts w:ascii="Arial" w:hAnsi="Arial" w:cs="Arial"/>
          <w:color w:val="000000"/>
          <w:sz w:val="20"/>
          <w:szCs w:val="20"/>
          <w:shd w:val="clear" w:color="auto" w:fill="FFFFFF"/>
        </w:rPr>
        <w:t xml:space="preserve"> and </w:t>
      </w:r>
      <w:r w:rsidR="00BD332A">
        <w:rPr>
          <w:rFonts w:ascii="Arial" w:hAnsi="Arial" w:cs="Arial"/>
          <w:color w:val="000000"/>
          <w:sz w:val="20"/>
          <w:szCs w:val="20"/>
          <w:shd w:val="clear" w:color="auto" w:fill="FFFFFF"/>
        </w:rPr>
        <w:t>Pikes Peak Drive</w:t>
      </w:r>
      <w:r w:rsidR="004E3557" w:rsidRPr="00EF32F7">
        <w:rPr>
          <w:rFonts w:ascii="Arial" w:hAnsi="Arial" w:cs="Arial"/>
          <w:color w:val="000000"/>
          <w:sz w:val="20"/>
          <w:szCs w:val="20"/>
          <w:shd w:val="clear" w:color="auto" w:fill="FFFFCC"/>
        </w:rPr>
        <w:t>.</w:t>
      </w:r>
    </w:p>
    <w:p w14:paraId="61265C5F" w14:textId="77777777" w:rsidR="004E3557" w:rsidRPr="00056AD5" w:rsidRDefault="004E3557" w:rsidP="00056AD5">
      <w:pPr>
        <w:spacing w:after="0" w:line="240" w:lineRule="auto"/>
        <w:rPr>
          <w:rFonts w:ascii="Arial" w:eastAsia="Times New Roman" w:hAnsi="Arial" w:cs="Arial"/>
          <w:sz w:val="20"/>
          <w:szCs w:val="20"/>
        </w:rPr>
      </w:pPr>
    </w:p>
    <w:p w14:paraId="336E4E08" w14:textId="23D0C378" w:rsidR="00D87F93" w:rsidRPr="00D87F93" w:rsidRDefault="00056AD5" w:rsidP="00056AD5">
      <w:pPr>
        <w:spacing w:after="0" w:line="240" w:lineRule="auto"/>
        <w:rPr>
          <w:rFonts w:ascii="Arial" w:eastAsia="Times New Roman" w:hAnsi="Arial" w:cs="Arial"/>
          <w:b/>
          <w:sz w:val="20"/>
          <w:szCs w:val="20"/>
        </w:rPr>
      </w:pPr>
      <w:r w:rsidRPr="00056AD5">
        <w:rPr>
          <w:rFonts w:ascii="Arial" w:eastAsia="Times New Roman" w:hAnsi="Arial" w:cs="Arial"/>
          <w:sz w:val="20"/>
          <w:szCs w:val="20"/>
        </w:rPr>
        <w:t>Review date:</w:t>
      </w:r>
      <w:r w:rsidRPr="00056AD5">
        <w:rPr>
          <w:rFonts w:ascii="Arial" w:eastAsia="Times New Roman" w:hAnsi="Arial" w:cs="Arial"/>
          <w:sz w:val="20"/>
          <w:szCs w:val="20"/>
        </w:rPr>
        <w:tab/>
      </w:r>
      <w:r w:rsidRPr="00056AD5">
        <w:rPr>
          <w:rFonts w:ascii="Arial" w:eastAsia="Times New Roman" w:hAnsi="Arial" w:cs="Arial"/>
          <w:sz w:val="20"/>
          <w:szCs w:val="20"/>
        </w:rPr>
        <w:tab/>
      </w:r>
      <w:r w:rsidR="00F123A5">
        <w:rPr>
          <w:rFonts w:ascii="Arial" w:eastAsia="Times New Roman" w:hAnsi="Arial" w:cs="Arial"/>
          <w:b/>
          <w:sz w:val="20"/>
          <w:szCs w:val="20"/>
        </w:rPr>
        <w:t>November 3</w:t>
      </w:r>
      <w:r w:rsidR="003E0964">
        <w:rPr>
          <w:rFonts w:ascii="Arial" w:eastAsia="Times New Roman" w:hAnsi="Arial" w:cs="Arial"/>
          <w:b/>
          <w:sz w:val="20"/>
          <w:szCs w:val="20"/>
        </w:rPr>
        <w:t>, 2023</w:t>
      </w:r>
    </w:p>
    <w:p w14:paraId="29B455A2"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Plan reviewer:</w:t>
      </w:r>
      <w:r w:rsidRPr="00056AD5">
        <w:rPr>
          <w:rFonts w:ascii="Arial" w:eastAsia="Times New Roman" w:hAnsi="Arial" w:cs="Arial"/>
          <w:sz w:val="20"/>
          <w:szCs w:val="20"/>
        </w:rPr>
        <w:tab/>
      </w:r>
      <w:r w:rsidRPr="00056AD5">
        <w:rPr>
          <w:rFonts w:ascii="Arial" w:eastAsia="Times New Roman" w:hAnsi="Arial" w:cs="Arial"/>
          <w:sz w:val="20"/>
          <w:szCs w:val="20"/>
        </w:rPr>
        <w:tab/>
      </w:r>
      <w:r w:rsidRPr="00FC7CD4">
        <w:rPr>
          <w:rFonts w:ascii="Arial" w:eastAsia="Times New Roman" w:hAnsi="Arial" w:cs="Arial"/>
          <w:b/>
          <w:sz w:val="20"/>
          <w:szCs w:val="20"/>
        </w:rPr>
        <w:t>Randall L. Capra</w:t>
      </w:r>
      <w:r w:rsidRPr="00056AD5">
        <w:rPr>
          <w:rFonts w:ascii="Arial" w:eastAsia="Times New Roman" w:hAnsi="Arial" w:cs="Arial"/>
          <w:sz w:val="20"/>
          <w:szCs w:val="20"/>
        </w:rPr>
        <w:t xml:space="preserve">, </w:t>
      </w:r>
      <w:hyperlink r:id="rId6" w:history="1">
        <w:r w:rsidR="00FC7CD4" w:rsidRPr="00282D9B">
          <w:rPr>
            <w:rStyle w:val="Hyperlink"/>
            <w:rFonts w:ascii="Arial" w:eastAsia="Times New Roman" w:hAnsi="Arial" w:cs="Arial"/>
            <w:sz w:val="20"/>
            <w:szCs w:val="20"/>
          </w:rPr>
          <w:t>rcapra@parkeronline.org</w:t>
        </w:r>
      </w:hyperlink>
    </w:p>
    <w:p w14:paraId="064601B2" w14:textId="47AEB350"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Phone:</w:t>
      </w: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sz w:val="20"/>
          <w:szCs w:val="20"/>
        </w:rPr>
        <w:tab/>
      </w:r>
      <w:r w:rsidR="00FC7CD4">
        <w:rPr>
          <w:rFonts w:ascii="Arial" w:eastAsia="Times New Roman" w:hAnsi="Arial" w:cs="Arial"/>
          <w:sz w:val="20"/>
          <w:szCs w:val="20"/>
        </w:rPr>
        <w:t>303.805.316</w:t>
      </w:r>
      <w:r w:rsidR="00713933">
        <w:rPr>
          <w:rFonts w:ascii="Arial" w:eastAsia="Times New Roman" w:hAnsi="Arial" w:cs="Arial"/>
          <w:sz w:val="20"/>
          <w:szCs w:val="20"/>
        </w:rPr>
        <w:t>3</w:t>
      </w:r>
    </w:p>
    <w:p w14:paraId="37B09906" w14:textId="2853717C" w:rsidR="002B46D2" w:rsidRPr="00713933" w:rsidRDefault="00056AD5" w:rsidP="00056AD5">
      <w:pPr>
        <w:spacing w:after="0" w:line="240" w:lineRule="auto"/>
        <w:rPr>
          <w:rStyle w:val="fleft"/>
          <w:rFonts w:ascii="Arial" w:eastAsia="Times New Roman" w:hAnsi="Arial" w:cs="Arial"/>
          <w:sz w:val="20"/>
          <w:szCs w:val="20"/>
        </w:rPr>
      </w:pP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sz w:val="20"/>
          <w:szCs w:val="20"/>
        </w:rPr>
        <w:tab/>
      </w:r>
    </w:p>
    <w:p w14:paraId="3052027F" w14:textId="2113739C" w:rsidR="00713933" w:rsidRDefault="00713933" w:rsidP="00056AD5">
      <w:pPr>
        <w:spacing w:after="0" w:line="240" w:lineRule="auto"/>
        <w:rPr>
          <w:rFonts w:ascii="Arial" w:eastAsia="Times New Roman" w:hAnsi="Arial" w:cs="Arial"/>
          <w:b/>
          <w:color w:val="FF0000"/>
          <w:sz w:val="20"/>
          <w:szCs w:val="20"/>
        </w:rPr>
      </w:pPr>
      <w:r w:rsidRPr="00713933">
        <w:rPr>
          <w:rFonts w:ascii="Arial" w:eastAsia="Times New Roman" w:hAnsi="Arial" w:cs="Arial"/>
          <w:b/>
          <w:sz w:val="20"/>
          <w:szCs w:val="20"/>
        </w:rPr>
        <w:t>NARRATIVE:</w:t>
      </w:r>
      <w:r>
        <w:rPr>
          <w:rFonts w:ascii="Arial" w:eastAsia="Times New Roman" w:hAnsi="Arial" w:cs="Arial"/>
          <w:b/>
          <w:sz w:val="20"/>
          <w:szCs w:val="20"/>
        </w:rPr>
        <w:t xml:space="preserve">  </w:t>
      </w:r>
      <w:r w:rsidR="00F123A5" w:rsidRPr="00F123A5">
        <w:rPr>
          <w:rFonts w:ascii="Arial" w:hAnsi="Arial" w:cs="Arial"/>
          <w:color w:val="000000"/>
          <w:sz w:val="20"/>
          <w:szCs w:val="20"/>
          <w:shd w:val="clear" w:color="auto" w:fill="FFFFFF"/>
        </w:rPr>
        <w:t>The applicant, Galloway and Company, is proposing a Site Plan Amendment to add 1182 sq. ft. to an existing building, make changes to the existing elevation and amend the parking and landscaping, The site is located on the southwest corner of Mainstreet and Pikes Peak Drive.</w:t>
      </w:r>
    </w:p>
    <w:p w14:paraId="123415A5" w14:textId="77777777" w:rsidR="00713933" w:rsidRDefault="00713933" w:rsidP="00056AD5">
      <w:pPr>
        <w:spacing w:after="0" w:line="240" w:lineRule="auto"/>
        <w:rPr>
          <w:rFonts w:ascii="Arial" w:eastAsia="Times New Roman" w:hAnsi="Arial" w:cs="Arial"/>
          <w:b/>
          <w:color w:val="FF0000"/>
          <w:sz w:val="20"/>
          <w:szCs w:val="20"/>
        </w:rPr>
      </w:pPr>
    </w:p>
    <w:p w14:paraId="10C9E734" w14:textId="127C7C2E" w:rsid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b/>
          <w:color w:val="FF0000"/>
          <w:sz w:val="20"/>
          <w:szCs w:val="20"/>
        </w:rPr>
        <w:t>Code Reference</w:t>
      </w:r>
      <w:r w:rsidRPr="00056AD5">
        <w:rPr>
          <w:rFonts w:ascii="Arial" w:eastAsia="Times New Roman" w:hAnsi="Arial" w:cs="Arial"/>
          <w:sz w:val="20"/>
          <w:szCs w:val="20"/>
        </w:rPr>
        <w:t>: 20</w:t>
      </w:r>
      <w:r w:rsidR="002B46D2">
        <w:rPr>
          <w:rFonts w:ascii="Arial" w:eastAsia="Times New Roman" w:hAnsi="Arial" w:cs="Arial"/>
          <w:sz w:val="20"/>
          <w:szCs w:val="20"/>
        </w:rPr>
        <w:t>21</w:t>
      </w:r>
      <w:r w:rsidRPr="00056AD5">
        <w:rPr>
          <w:rFonts w:ascii="Arial" w:eastAsia="Times New Roman" w:hAnsi="Arial" w:cs="Arial"/>
          <w:sz w:val="20"/>
          <w:szCs w:val="20"/>
        </w:rPr>
        <w:t xml:space="preserve"> International Fire Code, 20</w:t>
      </w:r>
      <w:r w:rsidR="00713933">
        <w:rPr>
          <w:rFonts w:ascii="Arial" w:eastAsia="Times New Roman" w:hAnsi="Arial" w:cs="Arial"/>
          <w:sz w:val="20"/>
          <w:szCs w:val="20"/>
        </w:rPr>
        <w:t>21</w:t>
      </w:r>
      <w:r w:rsidRPr="00056AD5">
        <w:rPr>
          <w:rFonts w:ascii="Arial" w:eastAsia="Times New Roman" w:hAnsi="Arial" w:cs="Arial"/>
          <w:sz w:val="20"/>
          <w:szCs w:val="20"/>
        </w:rPr>
        <w:t xml:space="preserve"> International Building Code</w:t>
      </w:r>
      <w:r w:rsidR="004D46BE">
        <w:rPr>
          <w:rFonts w:ascii="Arial" w:eastAsia="Times New Roman" w:hAnsi="Arial" w:cs="Arial"/>
          <w:sz w:val="20"/>
          <w:szCs w:val="20"/>
        </w:rPr>
        <w:t>, 20</w:t>
      </w:r>
      <w:r w:rsidR="002B46D2">
        <w:rPr>
          <w:rFonts w:ascii="Arial" w:eastAsia="Times New Roman" w:hAnsi="Arial" w:cs="Arial"/>
          <w:sz w:val="20"/>
          <w:szCs w:val="20"/>
        </w:rPr>
        <w:t>20</w:t>
      </w:r>
      <w:r w:rsidR="004D46BE">
        <w:rPr>
          <w:rFonts w:ascii="Arial" w:eastAsia="Times New Roman" w:hAnsi="Arial" w:cs="Arial"/>
          <w:sz w:val="20"/>
          <w:szCs w:val="20"/>
        </w:rPr>
        <w:t xml:space="preserve"> NEC</w:t>
      </w:r>
      <w:r w:rsidR="002B46D2">
        <w:rPr>
          <w:rFonts w:ascii="Arial" w:eastAsia="Times New Roman" w:hAnsi="Arial" w:cs="Arial"/>
          <w:sz w:val="20"/>
          <w:szCs w:val="20"/>
        </w:rPr>
        <w:t>, and IFC code referenced NFPA Standards</w:t>
      </w:r>
      <w:r w:rsidR="004D46BE">
        <w:rPr>
          <w:rFonts w:ascii="Arial" w:eastAsia="Times New Roman" w:hAnsi="Arial" w:cs="Arial"/>
          <w:sz w:val="20"/>
          <w:szCs w:val="20"/>
        </w:rPr>
        <w:t xml:space="preserve"> (</w:t>
      </w:r>
      <w:r w:rsidR="004D46BE" w:rsidRPr="000E2D7B">
        <w:rPr>
          <w:rFonts w:ascii="Arial" w:eastAsia="Times New Roman" w:hAnsi="Arial" w:cs="Arial"/>
          <w:i/>
          <w:iCs/>
          <w:sz w:val="20"/>
          <w:szCs w:val="20"/>
        </w:rPr>
        <w:t>adopted codes valid through Dec 31, 202</w:t>
      </w:r>
      <w:r w:rsidR="002B46D2">
        <w:rPr>
          <w:rFonts w:ascii="Arial" w:eastAsia="Times New Roman" w:hAnsi="Arial" w:cs="Arial"/>
          <w:i/>
          <w:iCs/>
          <w:sz w:val="20"/>
          <w:szCs w:val="20"/>
        </w:rPr>
        <w:t>4)</w:t>
      </w:r>
    </w:p>
    <w:p w14:paraId="2CB781DF" w14:textId="77777777" w:rsidR="00F141F6" w:rsidRDefault="00F141F6" w:rsidP="00056AD5">
      <w:pPr>
        <w:spacing w:after="0" w:line="240" w:lineRule="auto"/>
        <w:rPr>
          <w:rFonts w:ascii="Arial" w:eastAsia="Times New Roman" w:hAnsi="Arial" w:cs="Arial"/>
          <w:sz w:val="20"/>
          <w:szCs w:val="20"/>
        </w:rPr>
      </w:pPr>
    </w:p>
    <w:tbl>
      <w:tblPr>
        <w:tblW w:w="11047" w:type="dxa"/>
        <w:tblInd w:w="1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1E0" w:firstRow="1" w:lastRow="1" w:firstColumn="1" w:lastColumn="1" w:noHBand="0" w:noVBand="0"/>
      </w:tblPr>
      <w:tblGrid>
        <w:gridCol w:w="4410"/>
        <w:gridCol w:w="6637"/>
      </w:tblGrid>
      <w:tr w:rsidR="00F141F6" w:rsidRPr="00F141F6" w14:paraId="77082CBD" w14:textId="77777777" w:rsidTr="00F141F6">
        <w:trPr>
          <w:trHeight w:val="197"/>
        </w:trPr>
        <w:tc>
          <w:tcPr>
            <w:tcW w:w="4410" w:type="dxa"/>
            <w:vAlign w:val="center"/>
          </w:tcPr>
          <w:p w14:paraId="16FE0289" w14:textId="77777777" w:rsidR="00F141F6" w:rsidRPr="00F141F6" w:rsidRDefault="00F141F6" w:rsidP="00F141F6">
            <w:pPr>
              <w:tabs>
                <w:tab w:val="center" w:pos="4320"/>
                <w:tab w:val="right" w:pos="8640"/>
              </w:tabs>
              <w:spacing w:after="0" w:line="240" w:lineRule="auto"/>
              <w:jc w:val="center"/>
              <w:rPr>
                <w:rFonts w:ascii="Arial" w:eastAsia="Times New Roman" w:hAnsi="Arial" w:cs="Arial"/>
                <w:b/>
                <w:i/>
                <w:sz w:val="20"/>
                <w:szCs w:val="20"/>
                <w:highlight w:val="yellow"/>
              </w:rPr>
            </w:pPr>
            <w:r w:rsidRPr="00F141F6">
              <w:rPr>
                <w:rFonts w:ascii="Arial" w:eastAsia="Times New Roman" w:hAnsi="Arial" w:cs="Arial"/>
                <w:b/>
                <w:i/>
                <w:sz w:val="20"/>
                <w:szCs w:val="20"/>
              </w:rPr>
              <w:t>TOWN OF PARKER - FIRE/LIFE SAFETY:</w:t>
            </w:r>
          </w:p>
        </w:tc>
        <w:tc>
          <w:tcPr>
            <w:tcW w:w="6637" w:type="dxa"/>
            <w:vAlign w:val="center"/>
          </w:tcPr>
          <w:p w14:paraId="29B3EFED" w14:textId="7A638753" w:rsidR="00F141F6" w:rsidRPr="00F141F6" w:rsidRDefault="00040B30" w:rsidP="00F141F6">
            <w:pPr>
              <w:tabs>
                <w:tab w:val="center" w:pos="4320"/>
                <w:tab w:val="right" w:pos="8640"/>
              </w:tabs>
              <w:spacing w:after="0" w:line="240" w:lineRule="auto"/>
              <w:jc w:val="center"/>
              <w:rPr>
                <w:rFonts w:ascii="Arial" w:eastAsia="Times New Roman" w:hAnsi="Arial" w:cs="Arial"/>
                <w:b/>
                <w:color w:val="FF0000"/>
                <w:sz w:val="18"/>
                <w:szCs w:val="18"/>
                <w:highlight w:val="yellow"/>
              </w:rPr>
            </w:pPr>
            <w:r>
              <w:rPr>
                <w:rFonts w:ascii="Arial" w:eastAsia="Calibri" w:hAnsi="Arial" w:cs="Arial"/>
                <w:b/>
                <w:i/>
                <w:color w:val="FF0000"/>
                <w:sz w:val="18"/>
                <w:szCs w:val="18"/>
                <w:highlight w:val="yellow"/>
              </w:rPr>
              <w:fldChar w:fldCharType="begin">
                <w:ffData>
                  <w:name w:val=""/>
                  <w:enabled/>
                  <w:calcOnExit w:val="0"/>
                  <w:ddList>
                    <w:listEntry w:val="R REVIEWED FOR CODE COMPLIANCE; REVISIONS REQUIRED"/>
                    <w:listEntry w:val="C REVIEWED FOR CODE COMPLIANCE w/COMMENTS"/>
                    <w:listEntry w:val="A REVIEWED FOR CODE COMPLIANCE"/>
                  </w:ddList>
                </w:ffData>
              </w:fldChar>
            </w:r>
            <w:r>
              <w:rPr>
                <w:rFonts w:ascii="Arial" w:eastAsia="Calibri" w:hAnsi="Arial" w:cs="Arial"/>
                <w:b/>
                <w:i/>
                <w:color w:val="FF0000"/>
                <w:sz w:val="18"/>
                <w:szCs w:val="18"/>
                <w:highlight w:val="yellow"/>
              </w:rPr>
              <w:instrText xml:space="preserve"> FORMDROPDOWN </w:instrText>
            </w:r>
            <w:r w:rsidR="004746B7">
              <w:rPr>
                <w:rFonts w:ascii="Arial" w:eastAsia="Calibri" w:hAnsi="Arial" w:cs="Arial"/>
                <w:b/>
                <w:i/>
                <w:color w:val="FF0000"/>
                <w:sz w:val="18"/>
                <w:szCs w:val="18"/>
                <w:highlight w:val="yellow"/>
              </w:rPr>
            </w:r>
            <w:r w:rsidR="004746B7">
              <w:rPr>
                <w:rFonts w:ascii="Arial" w:eastAsia="Calibri" w:hAnsi="Arial" w:cs="Arial"/>
                <w:b/>
                <w:i/>
                <w:color w:val="FF0000"/>
                <w:sz w:val="18"/>
                <w:szCs w:val="18"/>
                <w:highlight w:val="yellow"/>
              </w:rPr>
              <w:fldChar w:fldCharType="separate"/>
            </w:r>
            <w:r>
              <w:rPr>
                <w:rFonts w:ascii="Arial" w:eastAsia="Calibri" w:hAnsi="Arial" w:cs="Arial"/>
                <w:b/>
                <w:i/>
                <w:color w:val="FF0000"/>
                <w:sz w:val="18"/>
                <w:szCs w:val="18"/>
                <w:highlight w:val="yellow"/>
              </w:rPr>
              <w:fldChar w:fldCharType="end"/>
            </w:r>
          </w:p>
        </w:tc>
      </w:tr>
    </w:tbl>
    <w:p w14:paraId="0FA9401B" w14:textId="77777777" w:rsidR="00F141F6" w:rsidRDefault="00F141F6" w:rsidP="00056AD5">
      <w:pPr>
        <w:spacing w:after="0" w:line="240" w:lineRule="auto"/>
        <w:rPr>
          <w:rFonts w:ascii="Arial" w:eastAsia="Times New Roman" w:hAnsi="Arial" w:cs="Arial"/>
          <w:sz w:val="20"/>
          <w:szCs w:val="20"/>
        </w:rPr>
      </w:pPr>
    </w:p>
    <w:p w14:paraId="6B0CFF95" w14:textId="70C402DD" w:rsidR="00F141F6" w:rsidRPr="00F141F6" w:rsidRDefault="00F141F6" w:rsidP="00F141F6">
      <w:pPr>
        <w:spacing w:after="0" w:line="240" w:lineRule="auto"/>
        <w:ind w:firstLine="720"/>
        <w:jc w:val="both"/>
        <w:rPr>
          <w:rFonts w:ascii="Arial" w:eastAsia="Times New Roman" w:hAnsi="Arial" w:cs="Arial"/>
          <w:bCs/>
          <w:sz w:val="16"/>
          <w:szCs w:val="16"/>
        </w:rPr>
      </w:pPr>
      <w:r w:rsidRPr="00F141F6">
        <w:rPr>
          <w:rFonts w:ascii="Arial" w:eastAsia="Times New Roman" w:hAnsi="Arial" w:cs="Arial"/>
          <w:bCs/>
          <w:sz w:val="16"/>
          <w:szCs w:val="16"/>
        </w:rPr>
        <w:fldChar w:fldCharType="begin">
          <w:ffData>
            <w:name w:val="Check2"/>
            <w:enabled w:val="0"/>
            <w:calcOnExit w:val="0"/>
            <w:checkBox>
              <w:sizeAuto/>
              <w:default w:val="0"/>
            </w:checkBox>
          </w:ffData>
        </w:fldChar>
      </w:r>
      <w:r w:rsidRPr="00F141F6">
        <w:rPr>
          <w:rFonts w:ascii="Arial" w:eastAsia="Times New Roman" w:hAnsi="Arial" w:cs="Arial"/>
          <w:bCs/>
          <w:sz w:val="16"/>
          <w:szCs w:val="16"/>
        </w:rPr>
        <w:instrText xml:space="preserve"> FORMCHECKBOX </w:instrText>
      </w:r>
      <w:r w:rsidR="004746B7">
        <w:rPr>
          <w:rFonts w:ascii="Arial" w:eastAsia="Times New Roman" w:hAnsi="Arial" w:cs="Arial"/>
          <w:bCs/>
          <w:sz w:val="16"/>
          <w:szCs w:val="16"/>
        </w:rPr>
      </w:r>
      <w:r w:rsidR="004746B7">
        <w:rPr>
          <w:rFonts w:ascii="Arial" w:eastAsia="Times New Roman" w:hAnsi="Arial" w:cs="Arial"/>
          <w:bCs/>
          <w:sz w:val="16"/>
          <w:szCs w:val="16"/>
        </w:rPr>
        <w:fldChar w:fldCharType="separate"/>
      </w:r>
      <w:r w:rsidRPr="00F141F6">
        <w:rPr>
          <w:rFonts w:ascii="Arial" w:eastAsia="Times New Roman" w:hAnsi="Arial" w:cs="Arial"/>
          <w:bCs/>
          <w:sz w:val="16"/>
          <w:szCs w:val="16"/>
        </w:rPr>
        <w:fldChar w:fldCharType="end"/>
      </w:r>
      <w:r w:rsidRPr="00F141F6">
        <w:rPr>
          <w:rFonts w:ascii="Arial" w:eastAsia="Times New Roman" w:hAnsi="Arial" w:cs="Arial"/>
          <w:bCs/>
          <w:sz w:val="16"/>
          <w:szCs w:val="16"/>
        </w:rPr>
        <w:t xml:space="preserve"> 1</w:t>
      </w:r>
      <w:r w:rsidRPr="00F141F6">
        <w:rPr>
          <w:rFonts w:ascii="Arial" w:eastAsia="Times New Roman" w:hAnsi="Arial" w:cs="Arial"/>
          <w:bCs/>
          <w:sz w:val="16"/>
          <w:szCs w:val="16"/>
          <w:vertAlign w:val="superscript"/>
        </w:rPr>
        <w:t>st</w:t>
      </w:r>
      <w:r w:rsidRPr="00F141F6">
        <w:rPr>
          <w:rFonts w:ascii="Arial" w:eastAsia="Times New Roman" w:hAnsi="Arial" w:cs="Arial"/>
          <w:bCs/>
          <w:sz w:val="16"/>
          <w:szCs w:val="16"/>
        </w:rPr>
        <w:t xml:space="preserve"> Submittal – Reviewed </w:t>
      </w:r>
      <w:r w:rsidR="00F123A5">
        <w:rPr>
          <w:rFonts w:ascii="Arial" w:eastAsia="Times New Roman" w:hAnsi="Arial" w:cs="Arial"/>
          <w:bCs/>
          <w:sz w:val="16"/>
          <w:szCs w:val="16"/>
        </w:rPr>
        <w:t>October 3</w:t>
      </w:r>
      <w:r w:rsidR="00EF32F7">
        <w:rPr>
          <w:rFonts w:ascii="Arial" w:eastAsia="Times New Roman" w:hAnsi="Arial" w:cs="Arial"/>
          <w:bCs/>
          <w:sz w:val="16"/>
          <w:szCs w:val="16"/>
        </w:rPr>
        <w:t>, 2023</w:t>
      </w:r>
    </w:p>
    <w:p w14:paraId="6CB5E4AC" w14:textId="170C21E8" w:rsidR="00F141F6" w:rsidRDefault="00F141F6" w:rsidP="00F141F6">
      <w:pPr>
        <w:autoSpaceDE w:val="0"/>
        <w:autoSpaceDN w:val="0"/>
        <w:adjustRightInd w:val="0"/>
        <w:spacing w:after="0" w:line="240" w:lineRule="auto"/>
        <w:ind w:left="720" w:right="720"/>
        <w:rPr>
          <w:rFonts w:ascii="Arial" w:eastAsia="Times New Roman" w:hAnsi="Arial" w:cs="Arial"/>
          <w:bCs/>
          <w:sz w:val="16"/>
          <w:szCs w:val="16"/>
        </w:rPr>
      </w:pPr>
      <w:r w:rsidRPr="00F141F6">
        <w:rPr>
          <w:rFonts w:ascii="Arial" w:eastAsia="Times New Roman" w:hAnsi="Arial" w:cs="Arial"/>
          <w:bCs/>
          <w:sz w:val="16"/>
          <w:szCs w:val="16"/>
        </w:rPr>
        <w:fldChar w:fldCharType="begin">
          <w:ffData>
            <w:name w:val="Check2"/>
            <w:enabled/>
            <w:calcOnExit w:val="0"/>
            <w:checkBox>
              <w:sizeAuto/>
              <w:default w:val="0"/>
            </w:checkBox>
          </w:ffData>
        </w:fldChar>
      </w:r>
      <w:r w:rsidRPr="00F141F6">
        <w:rPr>
          <w:rFonts w:ascii="Arial" w:eastAsia="Times New Roman" w:hAnsi="Arial" w:cs="Arial"/>
          <w:bCs/>
          <w:sz w:val="16"/>
          <w:szCs w:val="16"/>
        </w:rPr>
        <w:instrText xml:space="preserve"> FORMCHECKBOX </w:instrText>
      </w:r>
      <w:r w:rsidR="004746B7">
        <w:rPr>
          <w:rFonts w:ascii="Arial" w:eastAsia="Times New Roman" w:hAnsi="Arial" w:cs="Arial"/>
          <w:bCs/>
          <w:sz w:val="16"/>
          <w:szCs w:val="16"/>
        </w:rPr>
      </w:r>
      <w:r w:rsidR="004746B7">
        <w:rPr>
          <w:rFonts w:ascii="Arial" w:eastAsia="Times New Roman" w:hAnsi="Arial" w:cs="Arial"/>
          <w:bCs/>
          <w:sz w:val="16"/>
          <w:szCs w:val="16"/>
        </w:rPr>
        <w:fldChar w:fldCharType="separate"/>
      </w:r>
      <w:r w:rsidRPr="00F141F6">
        <w:rPr>
          <w:rFonts w:ascii="Arial" w:eastAsia="Times New Roman" w:hAnsi="Arial" w:cs="Arial"/>
          <w:bCs/>
          <w:sz w:val="16"/>
          <w:szCs w:val="16"/>
        </w:rPr>
        <w:fldChar w:fldCharType="end"/>
      </w:r>
      <w:r w:rsidRPr="00F141F6">
        <w:rPr>
          <w:rFonts w:ascii="Arial" w:eastAsia="Times New Roman" w:hAnsi="Arial" w:cs="Arial"/>
          <w:bCs/>
          <w:sz w:val="16"/>
          <w:szCs w:val="16"/>
        </w:rPr>
        <w:t xml:space="preserve"> 2</w:t>
      </w:r>
      <w:r w:rsidRPr="00F141F6">
        <w:rPr>
          <w:rFonts w:ascii="Arial" w:eastAsia="Times New Roman" w:hAnsi="Arial" w:cs="Arial"/>
          <w:bCs/>
          <w:sz w:val="16"/>
          <w:szCs w:val="16"/>
          <w:vertAlign w:val="superscript"/>
        </w:rPr>
        <w:t>nd</w:t>
      </w:r>
      <w:r w:rsidRPr="00F141F6">
        <w:rPr>
          <w:rFonts w:ascii="Arial" w:eastAsia="Times New Roman" w:hAnsi="Arial" w:cs="Arial"/>
          <w:bCs/>
          <w:sz w:val="16"/>
          <w:szCs w:val="16"/>
        </w:rPr>
        <w:t xml:space="preserve"> Submittal – </w:t>
      </w:r>
      <w:r w:rsidR="00F17107">
        <w:rPr>
          <w:rFonts w:ascii="Arial" w:eastAsia="Times New Roman" w:hAnsi="Arial" w:cs="Arial"/>
          <w:bCs/>
          <w:sz w:val="16"/>
          <w:szCs w:val="16"/>
        </w:rPr>
        <w:t xml:space="preserve">Reviewed December 21, 2023 </w:t>
      </w:r>
      <w:r w:rsidRPr="00F141F6">
        <w:rPr>
          <w:rFonts w:ascii="Arial" w:eastAsia="Times New Roman" w:hAnsi="Arial" w:cs="Arial"/>
          <w:bCs/>
          <w:sz w:val="16"/>
          <w:szCs w:val="16"/>
        </w:rPr>
        <w:t>(</w:t>
      </w:r>
      <w:r w:rsidRPr="00F141F6">
        <w:rPr>
          <w:rFonts w:ascii="Arial" w:eastAsia="Times New Roman" w:hAnsi="Arial" w:cs="Arial"/>
          <w:bCs/>
          <w:i/>
          <w:color w:val="FF0000"/>
          <w:sz w:val="16"/>
          <w:szCs w:val="16"/>
        </w:rPr>
        <w:t>Comments in red, italicized font</w:t>
      </w:r>
      <w:r w:rsidRPr="00F141F6">
        <w:rPr>
          <w:rFonts w:ascii="Arial" w:eastAsia="Times New Roman" w:hAnsi="Arial" w:cs="Arial"/>
          <w:bCs/>
          <w:sz w:val="16"/>
          <w:szCs w:val="16"/>
        </w:rPr>
        <w:t>)</w:t>
      </w:r>
    </w:p>
    <w:p w14:paraId="191289E8" w14:textId="215C1136" w:rsidR="00262600" w:rsidRDefault="00262600" w:rsidP="00262600">
      <w:pPr>
        <w:autoSpaceDE w:val="0"/>
        <w:autoSpaceDN w:val="0"/>
        <w:adjustRightInd w:val="0"/>
        <w:spacing w:after="0" w:line="240" w:lineRule="auto"/>
        <w:ind w:left="720" w:right="720"/>
        <w:rPr>
          <w:rFonts w:ascii="Arial" w:eastAsia="Times New Roman" w:hAnsi="Arial" w:cs="Arial"/>
          <w:bCs/>
          <w:sz w:val="16"/>
          <w:szCs w:val="16"/>
        </w:rPr>
      </w:pPr>
      <w:r w:rsidRPr="00F141F6">
        <w:rPr>
          <w:rFonts w:ascii="Arial" w:eastAsia="Times New Roman" w:hAnsi="Arial" w:cs="Arial"/>
          <w:bCs/>
          <w:sz w:val="16"/>
          <w:szCs w:val="16"/>
        </w:rPr>
        <w:fldChar w:fldCharType="begin">
          <w:ffData>
            <w:name w:val="Check2"/>
            <w:enabled/>
            <w:calcOnExit w:val="0"/>
            <w:checkBox>
              <w:sizeAuto/>
              <w:default w:val="0"/>
            </w:checkBox>
          </w:ffData>
        </w:fldChar>
      </w:r>
      <w:r w:rsidRPr="00F141F6">
        <w:rPr>
          <w:rFonts w:ascii="Arial" w:eastAsia="Times New Roman" w:hAnsi="Arial" w:cs="Arial"/>
          <w:bCs/>
          <w:sz w:val="16"/>
          <w:szCs w:val="16"/>
        </w:rPr>
        <w:instrText xml:space="preserve"> FORMCHECKBOX </w:instrText>
      </w:r>
      <w:r w:rsidR="004746B7">
        <w:rPr>
          <w:rFonts w:ascii="Arial" w:eastAsia="Times New Roman" w:hAnsi="Arial" w:cs="Arial"/>
          <w:bCs/>
          <w:sz w:val="16"/>
          <w:szCs w:val="16"/>
        </w:rPr>
      </w:r>
      <w:r w:rsidR="004746B7">
        <w:rPr>
          <w:rFonts w:ascii="Arial" w:eastAsia="Times New Roman" w:hAnsi="Arial" w:cs="Arial"/>
          <w:bCs/>
          <w:sz w:val="16"/>
          <w:szCs w:val="16"/>
        </w:rPr>
        <w:fldChar w:fldCharType="separate"/>
      </w:r>
      <w:r w:rsidRPr="00F141F6">
        <w:rPr>
          <w:rFonts w:ascii="Arial" w:eastAsia="Times New Roman" w:hAnsi="Arial" w:cs="Arial"/>
          <w:bCs/>
          <w:sz w:val="16"/>
          <w:szCs w:val="16"/>
        </w:rPr>
        <w:fldChar w:fldCharType="end"/>
      </w:r>
      <w:r>
        <w:rPr>
          <w:rFonts w:ascii="Arial" w:eastAsia="Times New Roman" w:hAnsi="Arial" w:cs="Arial"/>
          <w:bCs/>
          <w:sz w:val="16"/>
          <w:szCs w:val="16"/>
        </w:rPr>
        <w:t xml:space="preserve"> 3</w:t>
      </w:r>
      <w:r>
        <w:rPr>
          <w:rFonts w:ascii="Arial" w:eastAsia="Times New Roman" w:hAnsi="Arial" w:cs="Arial"/>
          <w:bCs/>
          <w:sz w:val="16"/>
          <w:szCs w:val="16"/>
          <w:vertAlign w:val="superscript"/>
        </w:rPr>
        <w:t>r</w:t>
      </w:r>
      <w:r w:rsidRPr="00F141F6">
        <w:rPr>
          <w:rFonts w:ascii="Arial" w:eastAsia="Times New Roman" w:hAnsi="Arial" w:cs="Arial"/>
          <w:bCs/>
          <w:sz w:val="16"/>
          <w:szCs w:val="16"/>
          <w:vertAlign w:val="superscript"/>
        </w:rPr>
        <w:t>d</w:t>
      </w:r>
      <w:r w:rsidRPr="00F141F6">
        <w:rPr>
          <w:rFonts w:ascii="Arial" w:eastAsia="Times New Roman" w:hAnsi="Arial" w:cs="Arial"/>
          <w:bCs/>
          <w:sz w:val="16"/>
          <w:szCs w:val="16"/>
        </w:rPr>
        <w:t xml:space="preserve"> Submittal –</w:t>
      </w:r>
      <w:r w:rsidR="00033D68">
        <w:rPr>
          <w:rFonts w:ascii="Arial" w:eastAsia="Times New Roman" w:hAnsi="Arial" w:cs="Arial"/>
          <w:bCs/>
          <w:sz w:val="16"/>
          <w:szCs w:val="16"/>
        </w:rPr>
        <w:t xml:space="preserve"> </w:t>
      </w:r>
      <w:r w:rsidR="00600064">
        <w:rPr>
          <w:rFonts w:ascii="Arial" w:eastAsia="Times New Roman" w:hAnsi="Arial" w:cs="Arial"/>
          <w:bCs/>
          <w:sz w:val="16"/>
          <w:szCs w:val="16"/>
        </w:rPr>
        <w:t xml:space="preserve">Reviewed February 8, 2024 </w:t>
      </w:r>
      <w:r w:rsidRPr="00F141F6">
        <w:rPr>
          <w:rFonts w:ascii="Arial" w:eastAsia="Times New Roman" w:hAnsi="Arial" w:cs="Arial"/>
          <w:bCs/>
          <w:sz w:val="16"/>
          <w:szCs w:val="16"/>
        </w:rPr>
        <w:t>(</w:t>
      </w:r>
      <w:r w:rsidRPr="00262600">
        <w:rPr>
          <w:rFonts w:ascii="Arial" w:eastAsia="Times New Roman" w:hAnsi="Arial" w:cs="Arial"/>
          <w:b/>
          <w:bCs/>
          <w:i/>
          <w:color w:val="FF0000"/>
          <w:sz w:val="16"/>
          <w:szCs w:val="16"/>
        </w:rPr>
        <w:t>Comments in bold, red, italicized font</w:t>
      </w:r>
      <w:r w:rsidRPr="00F141F6">
        <w:rPr>
          <w:rFonts w:ascii="Arial" w:eastAsia="Times New Roman" w:hAnsi="Arial" w:cs="Arial"/>
          <w:bCs/>
          <w:sz w:val="16"/>
          <w:szCs w:val="16"/>
        </w:rPr>
        <w:t>)</w:t>
      </w:r>
    </w:p>
    <w:p w14:paraId="7C5B15A0" w14:textId="445F9270" w:rsidR="0000678D" w:rsidRDefault="0000678D" w:rsidP="0034490B">
      <w:pPr>
        <w:autoSpaceDE w:val="0"/>
        <w:autoSpaceDN w:val="0"/>
        <w:adjustRightInd w:val="0"/>
        <w:spacing w:after="0" w:line="240" w:lineRule="auto"/>
        <w:ind w:left="720" w:right="720"/>
        <w:rPr>
          <w:rFonts w:ascii="Arial" w:eastAsia="Times New Roman" w:hAnsi="Arial" w:cs="Arial"/>
          <w:bCs/>
          <w:sz w:val="16"/>
          <w:szCs w:val="16"/>
        </w:rPr>
      </w:pPr>
      <w:r w:rsidRPr="00F141F6">
        <w:rPr>
          <w:rFonts w:ascii="Arial" w:eastAsia="Times New Roman" w:hAnsi="Arial" w:cs="Arial"/>
          <w:bCs/>
          <w:sz w:val="16"/>
          <w:szCs w:val="16"/>
        </w:rPr>
        <w:fldChar w:fldCharType="begin">
          <w:ffData>
            <w:name w:val="Check2"/>
            <w:enabled/>
            <w:calcOnExit w:val="0"/>
            <w:checkBox>
              <w:sizeAuto/>
              <w:default w:val="0"/>
            </w:checkBox>
          </w:ffData>
        </w:fldChar>
      </w:r>
      <w:r w:rsidRPr="00F141F6">
        <w:rPr>
          <w:rFonts w:ascii="Arial" w:eastAsia="Times New Roman" w:hAnsi="Arial" w:cs="Arial"/>
          <w:bCs/>
          <w:sz w:val="16"/>
          <w:szCs w:val="16"/>
        </w:rPr>
        <w:instrText xml:space="preserve"> FORMCHECKBOX </w:instrText>
      </w:r>
      <w:r w:rsidR="004746B7">
        <w:rPr>
          <w:rFonts w:ascii="Arial" w:eastAsia="Times New Roman" w:hAnsi="Arial" w:cs="Arial"/>
          <w:bCs/>
          <w:sz w:val="16"/>
          <w:szCs w:val="16"/>
        </w:rPr>
      </w:r>
      <w:r w:rsidR="004746B7">
        <w:rPr>
          <w:rFonts w:ascii="Arial" w:eastAsia="Times New Roman" w:hAnsi="Arial" w:cs="Arial"/>
          <w:bCs/>
          <w:sz w:val="16"/>
          <w:szCs w:val="16"/>
        </w:rPr>
        <w:fldChar w:fldCharType="separate"/>
      </w:r>
      <w:r w:rsidRPr="00F141F6">
        <w:rPr>
          <w:rFonts w:ascii="Arial" w:eastAsia="Times New Roman" w:hAnsi="Arial" w:cs="Arial"/>
          <w:bCs/>
          <w:sz w:val="16"/>
          <w:szCs w:val="16"/>
        </w:rPr>
        <w:fldChar w:fldCharType="end"/>
      </w:r>
      <w:r>
        <w:rPr>
          <w:rFonts w:ascii="Arial" w:eastAsia="Times New Roman" w:hAnsi="Arial" w:cs="Arial"/>
          <w:bCs/>
          <w:sz w:val="16"/>
          <w:szCs w:val="16"/>
        </w:rPr>
        <w:t xml:space="preserve"> 4</w:t>
      </w:r>
      <w:r w:rsidRPr="0000678D">
        <w:rPr>
          <w:rFonts w:ascii="Arial" w:eastAsia="Times New Roman" w:hAnsi="Arial" w:cs="Arial"/>
          <w:bCs/>
          <w:sz w:val="16"/>
          <w:szCs w:val="16"/>
          <w:vertAlign w:val="superscript"/>
        </w:rPr>
        <w:t>th</w:t>
      </w:r>
      <w:r>
        <w:rPr>
          <w:rFonts w:ascii="Arial" w:eastAsia="Times New Roman" w:hAnsi="Arial" w:cs="Arial"/>
          <w:bCs/>
          <w:sz w:val="16"/>
          <w:szCs w:val="16"/>
        </w:rPr>
        <w:t xml:space="preserve"> </w:t>
      </w:r>
      <w:r w:rsidRPr="00F141F6">
        <w:rPr>
          <w:rFonts w:ascii="Arial" w:eastAsia="Times New Roman" w:hAnsi="Arial" w:cs="Arial"/>
          <w:bCs/>
          <w:sz w:val="16"/>
          <w:szCs w:val="16"/>
        </w:rPr>
        <w:t>Submittal –</w:t>
      </w:r>
      <w:r w:rsidR="0034490B">
        <w:rPr>
          <w:rFonts w:ascii="Arial" w:eastAsia="Times New Roman" w:hAnsi="Arial" w:cs="Arial"/>
          <w:bCs/>
          <w:sz w:val="16"/>
          <w:szCs w:val="16"/>
        </w:rPr>
        <w:t xml:space="preserve"> Reviewed June 4, 2024</w:t>
      </w:r>
      <w:r>
        <w:rPr>
          <w:rFonts w:ascii="Arial" w:eastAsia="Times New Roman" w:hAnsi="Arial" w:cs="Arial"/>
          <w:bCs/>
          <w:sz w:val="16"/>
          <w:szCs w:val="16"/>
        </w:rPr>
        <w:t xml:space="preserve"> </w:t>
      </w:r>
      <w:r w:rsidRPr="00F141F6">
        <w:rPr>
          <w:rFonts w:ascii="Arial" w:eastAsia="Times New Roman" w:hAnsi="Arial" w:cs="Arial"/>
          <w:bCs/>
          <w:sz w:val="16"/>
          <w:szCs w:val="16"/>
        </w:rPr>
        <w:t>(</w:t>
      </w:r>
      <w:r w:rsidRPr="0000678D">
        <w:rPr>
          <w:rFonts w:ascii="Arial" w:eastAsia="Times New Roman" w:hAnsi="Arial" w:cs="Arial"/>
          <w:b/>
          <w:bCs/>
          <w:i/>
          <w:color w:val="FF0000"/>
          <w:sz w:val="16"/>
          <w:szCs w:val="16"/>
          <w:highlight w:val="yellow"/>
        </w:rPr>
        <w:t>Comments in bold, red, italicized font with a yellow highlight</w:t>
      </w:r>
      <w:r w:rsidRPr="00F141F6">
        <w:rPr>
          <w:rFonts w:ascii="Arial" w:eastAsia="Times New Roman" w:hAnsi="Arial" w:cs="Arial"/>
          <w:bCs/>
          <w:sz w:val="16"/>
          <w:szCs w:val="16"/>
        </w:rPr>
        <w:t>)</w:t>
      </w:r>
    </w:p>
    <w:p w14:paraId="7F9F60C4" w14:textId="3CE556FF" w:rsidR="0034490B" w:rsidRPr="00F141F6" w:rsidRDefault="0034490B" w:rsidP="0000678D">
      <w:pPr>
        <w:autoSpaceDE w:val="0"/>
        <w:autoSpaceDN w:val="0"/>
        <w:adjustRightInd w:val="0"/>
        <w:spacing w:after="0" w:line="240" w:lineRule="auto"/>
        <w:ind w:left="720" w:right="720"/>
        <w:rPr>
          <w:rFonts w:ascii="Arial" w:eastAsia="Times New Roman" w:hAnsi="Arial" w:cs="Arial"/>
          <w:bCs/>
          <w:sz w:val="16"/>
          <w:szCs w:val="16"/>
        </w:rPr>
      </w:pPr>
      <w:r w:rsidRPr="00F141F6">
        <w:rPr>
          <w:rFonts w:ascii="Arial" w:eastAsia="Times New Roman" w:hAnsi="Arial" w:cs="Arial"/>
          <w:bCs/>
          <w:sz w:val="16"/>
          <w:szCs w:val="16"/>
        </w:rPr>
        <w:fldChar w:fldCharType="begin">
          <w:ffData>
            <w:name w:val="Check2"/>
            <w:enabled/>
            <w:calcOnExit w:val="0"/>
            <w:checkBox>
              <w:sizeAuto/>
              <w:default w:val="0"/>
            </w:checkBox>
          </w:ffData>
        </w:fldChar>
      </w:r>
      <w:r w:rsidRPr="00F141F6">
        <w:rPr>
          <w:rFonts w:ascii="Arial" w:eastAsia="Times New Roman" w:hAnsi="Arial" w:cs="Arial"/>
          <w:bCs/>
          <w:sz w:val="16"/>
          <w:szCs w:val="16"/>
        </w:rPr>
        <w:instrText xml:space="preserve"> FORMCHECKBOX </w:instrText>
      </w:r>
      <w:r w:rsidR="004746B7">
        <w:rPr>
          <w:rFonts w:ascii="Arial" w:eastAsia="Times New Roman" w:hAnsi="Arial" w:cs="Arial"/>
          <w:bCs/>
          <w:sz w:val="16"/>
          <w:szCs w:val="16"/>
        </w:rPr>
      </w:r>
      <w:r w:rsidR="004746B7">
        <w:rPr>
          <w:rFonts w:ascii="Arial" w:eastAsia="Times New Roman" w:hAnsi="Arial" w:cs="Arial"/>
          <w:bCs/>
          <w:sz w:val="16"/>
          <w:szCs w:val="16"/>
        </w:rPr>
        <w:fldChar w:fldCharType="separate"/>
      </w:r>
      <w:r w:rsidRPr="00F141F6">
        <w:rPr>
          <w:rFonts w:ascii="Arial" w:eastAsia="Times New Roman" w:hAnsi="Arial" w:cs="Arial"/>
          <w:bCs/>
          <w:sz w:val="16"/>
          <w:szCs w:val="16"/>
        </w:rPr>
        <w:fldChar w:fldCharType="end"/>
      </w:r>
      <w:r>
        <w:rPr>
          <w:rFonts w:ascii="Arial" w:eastAsia="Times New Roman" w:hAnsi="Arial" w:cs="Arial"/>
          <w:bCs/>
          <w:sz w:val="16"/>
          <w:szCs w:val="16"/>
        </w:rPr>
        <w:t xml:space="preserve"> 5</w:t>
      </w:r>
      <w:r w:rsidRPr="0000678D">
        <w:rPr>
          <w:rFonts w:ascii="Arial" w:eastAsia="Times New Roman" w:hAnsi="Arial" w:cs="Arial"/>
          <w:bCs/>
          <w:sz w:val="16"/>
          <w:szCs w:val="16"/>
          <w:vertAlign w:val="superscript"/>
        </w:rPr>
        <w:t>th</w:t>
      </w:r>
      <w:r>
        <w:rPr>
          <w:rFonts w:ascii="Arial" w:eastAsia="Times New Roman" w:hAnsi="Arial" w:cs="Arial"/>
          <w:bCs/>
          <w:sz w:val="16"/>
          <w:szCs w:val="16"/>
        </w:rPr>
        <w:t xml:space="preserve"> </w:t>
      </w:r>
      <w:r w:rsidRPr="00F141F6">
        <w:rPr>
          <w:rFonts w:ascii="Arial" w:eastAsia="Times New Roman" w:hAnsi="Arial" w:cs="Arial"/>
          <w:bCs/>
          <w:sz w:val="16"/>
          <w:szCs w:val="16"/>
        </w:rPr>
        <w:t>Submittal –</w:t>
      </w:r>
      <w:r>
        <w:rPr>
          <w:rFonts w:ascii="Arial" w:eastAsia="Times New Roman" w:hAnsi="Arial" w:cs="Arial"/>
          <w:bCs/>
          <w:sz w:val="16"/>
          <w:szCs w:val="16"/>
        </w:rPr>
        <w:t xml:space="preserve"> </w:t>
      </w:r>
      <w:r w:rsidRPr="00F141F6">
        <w:rPr>
          <w:rFonts w:ascii="Arial" w:eastAsia="Times New Roman" w:hAnsi="Arial" w:cs="Arial"/>
          <w:bCs/>
          <w:sz w:val="16"/>
          <w:szCs w:val="16"/>
        </w:rPr>
        <w:t>(</w:t>
      </w:r>
      <w:r w:rsidRPr="0034490B">
        <w:rPr>
          <w:rFonts w:ascii="Arial" w:eastAsia="Times New Roman" w:hAnsi="Arial" w:cs="Arial"/>
          <w:b/>
          <w:bCs/>
          <w:i/>
          <w:color w:val="0070C0"/>
          <w:sz w:val="16"/>
          <w:szCs w:val="16"/>
        </w:rPr>
        <w:t>Comments in bold, blue, italicized font</w:t>
      </w:r>
      <w:r w:rsidRPr="00F141F6">
        <w:rPr>
          <w:rFonts w:ascii="Arial" w:eastAsia="Times New Roman" w:hAnsi="Arial" w:cs="Arial"/>
          <w:bCs/>
          <w:sz w:val="16"/>
          <w:szCs w:val="16"/>
        </w:rPr>
        <w:t>)</w:t>
      </w:r>
    </w:p>
    <w:p w14:paraId="774140A6" w14:textId="77777777" w:rsidR="00262600" w:rsidRPr="00F141F6" w:rsidRDefault="00262600" w:rsidP="00F141F6">
      <w:pPr>
        <w:autoSpaceDE w:val="0"/>
        <w:autoSpaceDN w:val="0"/>
        <w:adjustRightInd w:val="0"/>
        <w:spacing w:after="0" w:line="240" w:lineRule="auto"/>
        <w:ind w:left="720" w:right="720"/>
        <w:rPr>
          <w:rFonts w:ascii="Arial" w:eastAsia="Times New Roman" w:hAnsi="Arial" w:cs="Arial"/>
          <w:bCs/>
          <w:sz w:val="16"/>
          <w:szCs w:val="16"/>
        </w:rPr>
      </w:pPr>
    </w:p>
    <w:p w14:paraId="1886EB85" w14:textId="30166835" w:rsidR="006B3181" w:rsidRDefault="00056AD5" w:rsidP="006B3181">
      <w:pPr>
        <w:pStyle w:val="RPBodyText1"/>
        <w:rPr>
          <w:rFonts w:ascii="Arial" w:eastAsia="Arial" w:hAnsi="Arial" w:cs="Arial"/>
          <w:color w:val="002060"/>
        </w:rPr>
      </w:pPr>
      <w:r w:rsidRPr="00056AD5">
        <w:rPr>
          <w:rFonts w:ascii="Arial" w:hAnsi="Arial" w:cs="Arial"/>
          <w:b/>
        </w:rPr>
        <w:t>UNRESOLVED ISSUES/COMMENTS</w:t>
      </w:r>
      <w:r w:rsidR="006B3181">
        <w:rPr>
          <w:rFonts w:ascii="Arial" w:hAnsi="Arial" w:cs="Arial"/>
          <w:b/>
        </w:rPr>
        <w:t xml:space="preserve">:  </w:t>
      </w:r>
      <w:r w:rsidR="006B3181" w:rsidRPr="00091E4E">
        <w:rPr>
          <w:rFonts w:ascii="Arial" w:eastAsia="Arial" w:hAnsi="Arial" w:cs="Arial"/>
          <w:i/>
          <w:color w:val="002060"/>
        </w:rPr>
        <w:t xml:space="preserve">The items noted below with a comment number (1, 2 etc.) are items that need to be corrected to show compliance with the applicable codes. </w:t>
      </w:r>
      <w:r w:rsidR="006B3181" w:rsidRPr="0034299B">
        <w:rPr>
          <w:rFonts w:ascii="Arial" w:eastAsia="Arial" w:hAnsi="Arial" w:cs="Arial"/>
          <w:i/>
          <w:color w:val="002060"/>
          <w:u w:val="single"/>
        </w:rPr>
        <w:t xml:space="preserve">Provide a written response indicating where the corrections are made on the </w:t>
      </w:r>
      <w:r w:rsidR="0034299B" w:rsidRPr="0034299B">
        <w:rPr>
          <w:rFonts w:ascii="Arial" w:eastAsia="Arial" w:hAnsi="Arial" w:cs="Arial"/>
          <w:i/>
          <w:color w:val="002060"/>
          <w:u w:val="single"/>
        </w:rPr>
        <w:t>plans</w:t>
      </w:r>
      <w:r w:rsidR="0034299B">
        <w:rPr>
          <w:rFonts w:ascii="Arial" w:eastAsia="Arial" w:hAnsi="Arial" w:cs="Arial"/>
          <w:i/>
          <w:color w:val="002060"/>
        </w:rPr>
        <w:t>… clouding the plans in the process</w:t>
      </w:r>
      <w:r w:rsidR="006B3181" w:rsidRPr="00091E4E">
        <w:rPr>
          <w:rFonts w:ascii="Arial" w:eastAsia="Arial" w:hAnsi="Arial" w:cs="Arial"/>
          <w:i/>
          <w:color w:val="002060"/>
        </w:rPr>
        <w:t>. This will speed up the second review process</w:t>
      </w:r>
      <w:r w:rsidR="006B3181" w:rsidRPr="00091E4E">
        <w:rPr>
          <w:rFonts w:ascii="Arial" w:eastAsia="Arial" w:hAnsi="Arial" w:cs="Arial"/>
          <w:color w:val="002060"/>
        </w:rPr>
        <w:t>.</w:t>
      </w:r>
    </w:p>
    <w:p w14:paraId="20414BA9" w14:textId="77777777" w:rsidR="0082234C" w:rsidRDefault="0082234C" w:rsidP="006B3181">
      <w:pPr>
        <w:pStyle w:val="RPBodyText1"/>
        <w:rPr>
          <w:rFonts w:ascii="Arial" w:eastAsia="Arial" w:hAnsi="Arial" w:cs="Arial"/>
          <w:color w:val="002060"/>
        </w:rPr>
      </w:pPr>
    </w:p>
    <w:p w14:paraId="1A1DA6D5" w14:textId="2433DF34" w:rsidR="0082234C" w:rsidRDefault="0082234C" w:rsidP="006B3181">
      <w:pPr>
        <w:pStyle w:val="RPBodyText1"/>
        <w:rPr>
          <w:rFonts w:ascii="Arial" w:eastAsia="Arial" w:hAnsi="Arial" w:cs="Arial"/>
          <w:color w:val="002060"/>
        </w:rPr>
      </w:pPr>
      <w:r w:rsidRPr="0082234C">
        <w:rPr>
          <w:rFonts w:ascii="Arial" w:hAnsi="Arial" w:cs="Arial"/>
          <w:b/>
          <w:bCs/>
          <w:i/>
          <w:iCs/>
          <w:color w:val="FF0000"/>
          <w:highlight w:val="yellow"/>
        </w:rPr>
        <w:t xml:space="preserve">Not satisfied with the fourth submittal; see </w:t>
      </w:r>
      <w:r w:rsidR="00E2594B">
        <w:rPr>
          <w:rFonts w:ascii="Arial" w:hAnsi="Arial" w:cs="Arial"/>
          <w:b/>
          <w:bCs/>
          <w:i/>
          <w:iCs/>
          <w:color w:val="FF0000"/>
          <w:highlight w:val="yellow"/>
        </w:rPr>
        <w:t>comments below and address all issues not documented as “Satisfied”</w:t>
      </w:r>
      <w:r w:rsidRPr="0082234C">
        <w:rPr>
          <w:rFonts w:ascii="Arial" w:hAnsi="Arial" w:cs="Arial"/>
          <w:b/>
          <w:bCs/>
          <w:i/>
          <w:iCs/>
          <w:color w:val="FF0000"/>
          <w:highlight w:val="yellow"/>
        </w:rPr>
        <w:t>.  Address this issue when resubmitting</w:t>
      </w:r>
      <w:r w:rsidRPr="00E2594B">
        <w:rPr>
          <w:rFonts w:ascii="Arial" w:hAnsi="Arial" w:cs="Arial"/>
          <w:b/>
          <w:bCs/>
          <w:i/>
          <w:iCs/>
          <w:color w:val="FF0000"/>
          <w:highlight w:val="yellow"/>
        </w:rPr>
        <w:t xml:space="preserve">.  Note – Failure to address these issues, along with providing the required written response to </w:t>
      </w:r>
      <w:r w:rsidR="00E2594B" w:rsidRPr="00E2594B">
        <w:rPr>
          <w:rFonts w:ascii="Arial" w:hAnsi="Arial" w:cs="Arial"/>
          <w:b/>
          <w:bCs/>
          <w:i/>
          <w:iCs/>
          <w:color w:val="FF0000"/>
          <w:highlight w:val="yellow"/>
        </w:rPr>
        <w:t>outstanding</w:t>
      </w:r>
      <w:r w:rsidRPr="00E2594B">
        <w:rPr>
          <w:rFonts w:ascii="Arial" w:hAnsi="Arial" w:cs="Arial"/>
          <w:b/>
          <w:bCs/>
          <w:i/>
          <w:iCs/>
          <w:color w:val="FF0000"/>
          <w:highlight w:val="yellow"/>
        </w:rPr>
        <w:t xml:space="preserve"> issues, will result in </w:t>
      </w:r>
      <w:r w:rsidR="00E2594B" w:rsidRPr="00E2594B">
        <w:rPr>
          <w:rFonts w:ascii="Arial" w:hAnsi="Arial" w:cs="Arial"/>
          <w:b/>
          <w:bCs/>
          <w:i/>
          <w:iCs/>
          <w:color w:val="FF0000"/>
          <w:highlight w:val="yellow"/>
        </w:rPr>
        <w:t>the project being placed back into revisions required.</w:t>
      </w:r>
    </w:p>
    <w:p w14:paraId="6EBE7451" w14:textId="77777777" w:rsidR="00623BC8" w:rsidRDefault="00623BC8" w:rsidP="006B3181">
      <w:pPr>
        <w:pStyle w:val="RPBodyText1"/>
        <w:rPr>
          <w:rFonts w:ascii="Arial" w:eastAsia="Arial" w:hAnsi="Arial" w:cs="Arial"/>
          <w:color w:val="002060"/>
        </w:rPr>
      </w:pPr>
    </w:p>
    <w:p w14:paraId="28E0DDBF" w14:textId="47AE9F8A" w:rsidR="00A32527" w:rsidRPr="00A32527" w:rsidRDefault="00901C79" w:rsidP="00901C79">
      <w:pPr>
        <w:pStyle w:val="ListParagraph"/>
        <w:numPr>
          <w:ilvl w:val="0"/>
          <w:numId w:val="2"/>
        </w:numPr>
        <w:spacing w:after="0" w:line="240" w:lineRule="auto"/>
        <w:jc w:val="both"/>
        <w:rPr>
          <w:rFonts w:ascii="Arial" w:eastAsia="Times New Roman" w:hAnsi="Arial" w:cs="Arial"/>
          <w:i/>
          <w:color w:val="FF0000"/>
          <w:sz w:val="20"/>
          <w:szCs w:val="20"/>
        </w:rPr>
      </w:pPr>
      <w:r>
        <w:rPr>
          <w:rFonts w:ascii="Arial" w:eastAsia="Times New Roman" w:hAnsi="Arial" w:cs="Arial"/>
          <w:sz w:val="20"/>
          <w:szCs w:val="20"/>
        </w:rPr>
        <w:t>The applicant shall be aware that no vertical construction on this site will be allowed until such time that curb gutter and first lift of asphalt are installed; a site inspection will be required to ensure that this requirement is made prior to allowing vertical construction to commence.</w:t>
      </w:r>
      <w:r w:rsidR="00B40F6C">
        <w:rPr>
          <w:rFonts w:ascii="Arial" w:eastAsia="Times New Roman" w:hAnsi="Arial" w:cs="Arial"/>
          <w:sz w:val="20"/>
          <w:szCs w:val="20"/>
        </w:rPr>
        <w:t xml:space="preserve"> </w:t>
      </w:r>
      <w:r w:rsidR="00D55396">
        <w:rPr>
          <w:rFonts w:ascii="Arial" w:eastAsia="Times New Roman" w:hAnsi="Arial" w:cs="Arial"/>
          <w:sz w:val="20"/>
          <w:szCs w:val="20"/>
        </w:rPr>
        <w:t xml:space="preserve"> </w:t>
      </w:r>
      <w:r w:rsidR="00F17107" w:rsidRPr="00F17107">
        <w:rPr>
          <w:rFonts w:ascii="Arial" w:eastAsia="Times New Roman" w:hAnsi="Arial" w:cs="Arial"/>
          <w:i/>
          <w:iCs/>
          <w:color w:val="FF0000"/>
          <w:sz w:val="20"/>
          <w:szCs w:val="20"/>
        </w:rPr>
        <w:t>Satisfied; the applicant has noted, acknowledged, or addressed with the second submittal.</w:t>
      </w:r>
    </w:p>
    <w:p w14:paraId="1A818A0D" w14:textId="67BF16F7" w:rsidR="00901C79" w:rsidRPr="00A32527" w:rsidRDefault="00C77591" w:rsidP="00A32527">
      <w:pPr>
        <w:pStyle w:val="ListParagraph"/>
        <w:spacing w:after="0" w:line="240" w:lineRule="auto"/>
        <w:ind w:left="1080"/>
        <w:jc w:val="both"/>
        <w:rPr>
          <w:rFonts w:ascii="Arial" w:eastAsia="Times New Roman" w:hAnsi="Arial" w:cs="Arial"/>
          <w:i/>
          <w:color w:val="FF0000"/>
          <w:sz w:val="20"/>
          <w:szCs w:val="20"/>
        </w:rPr>
      </w:pPr>
      <w:r>
        <w:rPr>
          <w:rFonts w:ascii="Arial" w:eastAsia="Times New Roman" w:hAnsi="Arial" w:cs="Arial"/>
          <w:sz w:val="20"/>
          <w:szCs w:val="20"/>
        </w:rPr>
        <w:t xml:space="preserve"> </w:t>
      </w:r>
    </w:p>
    <w:p w14:paraId="7B8AE538" w14:textId="07BC73F6" w:rsidR="00DA10E6" w:rsidRPr="00025BF0" w:rsidRDefault="00D55396" w:rsidP="00DA10E6">
      <w:pPr>
        <w:pStyle w:val="ListParagraph"/>
        <w:numPr>
          <w:ilvl w:val="0"/>
          <w:numId w:val="2"/>
        </w:numPr>
        <w:spacing w:after="0" w:line="240" w:lineRule="auto"/>
        <w:jc w:val="both"/>
        <w:rPr>
          <w:rFonts w:ascii="Arial" w:eastAsia="Times New Roman" w:hAnsi="Arial" w:cs="Arial"/>
          <w:i/>
          <w:color w:val="FF0000"/>
          <w:sz w:val="20"/>
          <w:szCs w:val="20"/>
        </w:rPr>
      </w:pPr>
      <w:r w:rsidRPr="00A971E7">
        <w:rPr>
          <w:rFonts w:ascii="Arial" w:eastAsia="Times New Roman" w:hAnsi="Arial" w:cs="Arial"/>
          <w:sz w:val="20"/>
          <w:szCs w:val="20"/>
        </w:rPr>
        <w:t>The applicant shall be aware that the access road hydrant distribution was not planned to address the suppression needs for all commercial properties within this subdivision; this site requires the addition of one hydrant</w:t>
      </w:r>
      <w:r w:rsidR="00F123A5">
        <w:rPr>
          <w:rFonts w:ascii="Arial" w:eastAsia="Times New Roman" w:hAnsi="Arial" w:cs="Arial"/>
          <w:sz w:val="20"/>
          <w:szCs w:val="20"/>
        </w:rPr>
        <w:t xml:space="preserve"> on the east side of the building.  Note – this issue was addressed by the applicant; thank you!</w:t>
      </w:r>
      <w:r w:rsidR="00DA10E6">
        <w:rPr>
          <w:rFonts w:ascii="Arial" w:eastAsia="Times New Roman" w:hAnsi="Arial" w:cs="Arial"/>
          <w:sz w:val="20"/>
          <w:szCs w:val="20"/>
        </w:rPr>
        <w:t xml:space="preserve"> </w:t>
      </w:r>
      <w:r w:rsidR="00F17107">
        <w:rPr>
          <w:rFonts w:ascii="Arial" w:eastAsia="Times New Roman" w:hAnsi="Arial" w:cs="Arial"/>
          <w:sz w:val="20"/>
          <w:szCs w:val="20"/>
        </w:rPr>
        <w:t xml:space="preserve">  </w:t>
      </w:r>
      <w:r w:rsidR="00F17107" w:rsidRPr="00F17107">
        <w:rPr>
          <w:rFonts w:ascii="Arial" w:eastAsia="Times New Roman" w:hAnsi="Arial" w:cs="Arial"/>
          <w:i/>
          <w:iCs/>
          <w:color w:val="FF0000"/>
          <w:sz w:val="20"/>
          <w:szCs w:val="20"/>
        </w:rPr>
        <w:t>Satisfied; the applicant has noted, acknowledged, or addressed with the second submittal.</w:t>
      </w:r>
    </w:p>
    <w:p w14:paraId="260BC6BE" w14:textId="77777777" w:rsidR="00025BF0" w:rsidRPr="005E7AB5" w:rsidRDefault="00025BF0" w:rsidP="00025BF0">
      <w:pPr>
        <w:pStyle w:val="ListParagraph"/>
        <w:spacing w:after="0" w:line="240" w:lineRule="auto"/>
        <w:ind w:left="1080"/>
        <w:jc w:val="both"/>
        <w:rPr>
          <w:rFonts w:ascii="Arial" w:eastAsia="Times New Roman" w:hAnsi="Arial" w:cs="Arial"/>
          <w:i/>
          <w:color w:val="FF0000"/>
          <w:sz w:val="20"/>
          <w:szCs w:val="20"/>
        </w:rPr>
      </w:pPr>
    </w:p>
    <w:p w14:paraId="2291F709" w14:textId="77777777" w:rsidR="005E0EE7" w:rsidRDefault="005E0EE7" w:rsidP="005E0EE7">
      <w:pPr>
        <w:pStyle w:val="ListParagraph"/>
        <w:numPr>
          <w:ilvl w:val="0"/>
          <w:numId w:val="2"/>
        </w:numPr>
        <w:spacing w:after="0" w:line="240" w:lineRule="auto"/>
        <w:jc w:val="both"/>
        <w:rPr>
          <w:rFonts w:ascii="Arial" w:eastAsia="Times New Roman" w:hAnsi="Arial" w:cs="Arial"/>
          <w:sz w:val="20"/>
          <w:szCs w:val="20"/>
        </w:rPr>
      </w:pPr>
      <w:bookmarkStart w:id="0" w:name="_Hlk89409464"/>
      <w:bookmarkStart w:id="1" w:name="_Hlk118963787"/>
      <w:bookmarkStart w:id="2" w:name="_Hlk118963895"/>
      <w:r w:rsidRPr="00AB26F9">
        <w:rPr>
          <w:rFonts w:ascii="Arial" w:eastAsia="Times New Roman" w:hAnsi="Arial" w:cs="Arial"/>
          <w:sz w:val="20"/>
          <w:szCs w:val="20"/>
        </w:rPr>
        <w:t>Per the requirements of [</w:t>
      </w:r>
      <w:r>
        <w:rPr>
          <w:rFonts w:ascii="Arial" w:eastAsia="Times New Roman" w:hAnsi="Arial" w:cs="Arial"/>
          <w:sz w:val="20"/>
          <w:szCs w:val="20"/>
        </w:rPr>
        <w:t>21</w:t>
      </w:r>
      <w:r w:rsidRPr="00AB26F9">
        <w:rPr>
          <w:rFonts w:ascii="Arial" w:eastAsia="Times New Roman" w:hAnsi="Arial" w:cs="Arial"/>
          <w:sz w:val="20"/>
          <w:szCs w:val="20"/>
        </w:rPr>
        <w:t xml:space="preserve"> IFC Section 503.1.1 Buildings and Facilities] approved fire apparatus access roads shall be provided for every facility, building, portion of a building hereafter constructed or moved into or within the jurisdiction.  The fire apparatus access road shall comply with the requirements of this section and shall extend to within 150 feet of all portions of the facility and all portions of the exterior walls of the first story of the building as measured by an approved route around the exterior of the building or facility (the building</w:t>
      </w:r>
      <w:r>
        <w:rPr>
          <w:rFonts w:ascii="Arial" w:eastAsia="Times New Roman" w:hAnsi="Arial" w:cs="Arial"/>
          <w:sz w:val="20"/>
          <w:szCs w:val="20"/>
        </w:rPr>
        <w:t xml:space="preserve">, as approximately 4,000 sf (or 40’x 100’) </w:t>
      </w:r>
      <w:r w:rsidRPr="00AB26F9">
        <w:rPr>
          <w:rFonts w:ascii="Arial" w:eastAsia="Times New Roman" w:hAnsi="Arial" w:cs="Arial"/>
          <w:sz w:val="20"/>
          <w:szCs w:val="20"/>
        </w:rPr>
        <w:t xml:space="preserve">cannot meet the requirement as measured from the center line of the fire </w:t>
      </w:r>
      <w:r w:rsidRPr="00AB26F9">
        <w:rPr>
          <w:rFonts w:ascii="Arial" w:eastAsia="Times New Roman" w:hAnsi="Arial" w:cs="Arial"/>
          <w:sz w:val="20"/>
          <w:szCs w:val="20"/>
        </w:rPr>
        <w:lastRenderedPageBreak/>
        <w:t xml:space="preserve">apparatus as measured by an approved route from any point that a fire engine might park when responding to a call at this building).  </w:t>
      </w:r>
    </w:p>
    <w:p w14:paraId="54BEEAF6" w14:textId="77777777" w:rsidR="005E0EE7" w:rsidRPr="002B46D2" w:rsidRDefault="005E0EE7" w:rsidP="005E0EE7">
      <w:pPr>
        <w:pStyle w:val="ListParagraph"/>
        <w:rPr>
          <w:rFonts w:ascii="Arial" w:eastAsia="Times New Roman" w:hAnsi="Arial" w:cs="Arial"/>
          <w:sz w:val="20"/>
          <w:szCs w:val="20"/>
        </w:rPr>
      </w:pPr>
    </w:p>
    <w:p w14:paraId="6EF89213" w14:textId="03255619" w:rsidR="005E0EE7" w:rsidRDefault="005E0EE7" w:rsidP="005E0EE7">
      <w:pPr>
        <w:pStyle w:val="ListParagraph"/>
        <w:spacing w:after="0" w:line="240" w:lineRule="auto"/>
        <w:ind w:left="1080"/>
        <w:jc w:val="both"/>
        <w:rPr>
          <w:rFonts w:ascii="Arial" w:eastAsia="Times New Roman" w:hAnsi="Arial" w:cs="Arial"/>
          <w:i/>
          <w:iCs/>
          <w:color w:val="FF0000"/>
          <w:sz w:val="20"/>
          <w:szCs w:val="20"/>
        </w:rPr>
      </w:pPr>
      <w:r w:rsidRPr="00AB26F9">
        <w:rPr>
          <w:rFonts w:ascii="Arial" w:eastAsia="Times New Roman" w:hAnsi="Arial" w:cs="Arial"/>
          <w:sz w:val="20"/>
          <w:szCs w:val="20"/>
        </w:rPr>
        <w:t>Per the requirements of the code, the fire code official is allowed to increase the dimension of the 150 feet provided that the applicant meets Exception 1.1 of this section… “The building is equipped throughout with an approved automatic sprinkler</w:t>
      </w:r>
      <w:r>
        <w:rPr>
          <w:rFonts w:ascii="Arial" w:eastAsia="Times New Roman" w:hAnsi="Arial" w:cs="Arial"/>
          <w:sz w:val="20"/>
          <w:szCs w:val="20"/>
        </w:rPr>
        <w:t xml:space="preserve"> </w:t>
      </w:r>
      <w:r w:rsidRPr="00AB26F9">
        <w:rPr>
          <w:rFonts w:ascii="Arial" w:eastAsia="Times New Roman" w:hAnsi="Arial" w:cs="Arial"/>
          <w:sz w:val="20"/>
          <w:szCs w:val="20"/>
        </w:rPr>
        <w:t>suppression system installed in accordance with section 903.1.1, 903.1.2, or 903.3.1.3</w:t>
      </w:r>
      <w:r>
        <w:rPr>
          <w:rFonts w:ascii="Arial" w:eastAsia="Times New Roman" w:hAnsi="Arial" w:cs="Arial"/>
          <w:sz w:val="20"/>
          <w:szCs w:val="20"/>
        </w:rPr>
        <w:t xml:space="preserve">; a sprinkler suppression system will be required.  </w:t>
      </w:r>
      <w:r w:rsidRPr="00DA1CA1">
        <w:rPr>
          <w:rFonts w:ascii="Arial" w:eastAsia="Times New Roman" w:hAnsi="Arial" w:cs="Arial"/>
          <w:b/>
          <w:bCs/>
          <w:i/>
          <w:iCs/>
          <w:sz w:val="20"/>
          <w:szCs w:val="20"/>
        </w:rPr>
        <w:t xml:space="preserve">As access cannot be met this building is required to be sprinklered </w:t>
      </w:r>
      <w:r>
        <w:rPr>
          <w:rFonts w:ascii="Arial" w:eastAsia="Times New Roman" w:hAnsi="Arial" w:cs="Arial"/>
          <w:b/>
          <w:bCs/>
          <w:i/>
          <w:iCs/>
          <w:sz w:val="20"/>
          <w:szCs w:val="20"/>
        </w:rPr>
        <w:t xml:space="preserve">per the requirements of the code </w:t>
      </w:r>
      <w:r w:rsidRPr="00DA1CA1">
        <w:rPr>
          <w:rFonts w:ascii="Arial" w:eastAsia="Times New Roman" w:hAnsi="Arial" w:cs="Arial"/>
          <w:b/>
          <w:bCs/>
          <w:i/>
          <w:iCs/>
          <w:sz w:val="20"/>
          <w:szCs w:val="20"/>
        </w:rPr>
        <w:t>(this was also noted as a requirement during the pre-application meeting discussions)</w:t>
      </w:r>
      <w:r>
        <w:rPr>
          <w:rFonts w:ascii="Arial" w:eastAsia="Times New Roman" w:hAnsi="Arial" w:cs="Arial"/>
          <w:b/>
          <w:bCs/>
          <w:i/>
          <w:iCs/>
          <w:sz w:val="20"/>
          <w:szCs w:val="20"/>
        </w:rPr>
        <w:t>. Note – this issue was addressed; thank you!</w:t>
      </w:r>
      <w:r w:rsidR="00F17107">
        <w:rPr>
          <w:rFonts w:ascii="Arial" w:eastAsia="Times New Roman" w:hAnsi="Arial" w:cs="Arial"/>
          <w:b/>
          <w:bCs/>
          <w:i/>
          <w:iCs/>
          <w:sz w:val="20"/>
          <w:szCs w:val="20"/>
        </w:rPr>
        <w:t xml:space="preserve">  </w:t>
      </w:r>
      <w:r w:rsidR="00F17107" w:rsidRPr="00F17107">
        <w:rPr>
          <w:rFonts w:ascii="Arial" w:eastAsia="Times New Roman" w:hAnsi="Arial" w:cs="Arial"/>
          <w:i/>
          <w:iCs/>
          <w:color w:val="FF0000"/>
          <w:sz w:val="20"/>
          <w:szCs w:val="20"/>
        </w:rPr>
        <w:t>Satisfied; the applicant has noted, acknowledged, or addressed with the second submittal.</w:t>
      </w:r>
      <w:r w:rsidR="00F17107">
        <w:rPr>
          <w:rFonts w:ascii="Arial" w:eastAsia="Times New Roman" w:hAnsi="Arial" w:cs="Arial"/>
          <w:i/>
          <w:iCs/>
          <w:color w:val="FF0000"/>
          <w:sz w:val="20"/>
          <w:szCs w:val="20"/>
        </w:rPr>
        <w:t xml:space="preserve">  The building is to be fully sprinkled.  Note – The applicant has indicated that a fire hydrant is located within 225 feet while the applicant has already acknowledged that a fire hydrant is required (and to be located within 40 feet of the building to be served).  I am not sure why the comment was made though the requirement for the new hydrant, as currently shown on the overall utility plan, is required to remain; see below:</w:t>
      </w:r>
    </w:p>
    <w:p w14:paraId="5BAF18D7" w14:textId="77777777" w:rsidR="00F17107" w:rsidRDefault="00F17107" w:rsidP="005E0EE7">
      <w:pPr>
        <w:pStyle w:val="ListParagraph"/>
        <w:spacing w:after="0" w:line="240" w:lineRule="auto"/>
        <w:ind w:left="1080"/>
        <w:jc w:val="both"/>
        <w:rPr>
          <w:rFonts w:ascii="Arial" w:eastAsia="Times New Roman" w:hAnsi="Arial" w:cs="Arial"/>
          <w:i/>
          <w:iCs/>
          <w:color w:val="FF0000"/>
          <w:sz w:val="20"/>
          <w:szCs w:val="20"/>
        </w:rPr>
      </w:pPr>
    </w:p>
    <w:p w14:paraId="56E2FC95" w14:textId="2367A1BA" w:rsidR="00F17107" w:rsidRDefault="00F17107" w:rsidP="00F17107">
      <w:pPr>
        <w:pStyle w:val="ListParagraph"/>
        <w:spacing w:after="0" w:line="240" w:lineRule="auto"/>
        <w:ind w:left="1080"/>
        <w:jc w:val="center"/>
        <w:rPr>
          <w:rFonts w:ascii="Arial" w:eastAsia="Times New Roman" w:hAnsi="Arial" w:cs="Arial"/>
          <w:b/>
          <w:bCs/>
          <w:i/>
          <w:iCs/>
          <w:sz w:val="20"/>
          <w:szCs w:val="20"/>
        </w:rPr>
      </w:pPr>
      <w:r>
        <w:rPr>
          <w:noProof/>
        </w:rPr>
        <w:drawing>
          <wp:inline distT="0" distB="0" distL="0" distR="0" wp14:anchorId="59B41524" wp14:editId="4E66491F">
            <wp:extent cx="2483846" cy="1512796"/>
            <wp:effectExtent l="0" t="0" r="0" b="0"/>
            <wp:docPr id="1077590045" name="Picture 1"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7590045" name="Picture 1" descr="Diagram, engineering drawing&#10;&#10;Description automatically generated"/>
                    <pic:cNvPicPr/>
                  </pic:nvPicPr>
                  <pic:blipFill>
                    <a:blip r:embed="rId7"/>
                    <a:stretch>
                      <a:fillRect/>
                    </a:stretch>
                  </pic:blipFill>
                  <pic:spPr>
                    <a:xfrm>
                      <a:off x="0" y="0"/>
                      <a:ext cx="2494014" cy="1518989"/>
                    </a:xfrm>
                    <a:prstGeom prst="rect">
                      <a:avLst/>
                    </a:prstGeom>
                  </pic:spPr>
                </pic:pic>
              </a:graphicData>
            </a:graphic>
          </wp:inline>
        </w:drawing>
      </w:r>
    </w:p>
    <w:p w14:paraId="3B48BF47" w14:textId="23CC4826" w:rsidR="005E0EE7" w:rsidRPr="00DA1CA1" w:rsidRDefault="005E0EE7" w:rsidP="005E0EE7">
      <w:pPr>
        <w:pStyle w:val="ListParagraph"/>
        <w:spacing w:after="0" w:line="240" w:lineRule="auto"/>
        <w:ind w:left="1080"/>
        <w:jc w:val="both"/>
        <w:rPr>
          <w:rFonts w:ascii="Arial" w:eastAsia="Times New Roman" w:hAnsi="Arial" w:cs="Arial"/>
          <w:sz w:val="20"/>
          <w:szCs w:val="20"/>
        </w:rPr>
      </w:pPr>
      <w:r>
        <w:rPr>
          <w:rFonts w:ascii="Arial" w:eastAsia="Times New Roman" w:hAnsi="Arial" w:cs="Arial"/>
          <w:sz w:val="20"/>
          <w:szCs w:val="20"/>
        </w:rPr>
        <w:t xml:space="preserve"> </w:t>
      </w:r>
    </w:p>
    <w:p w14:paraId="572562E7" w14:textId="1C903E93" w:rsidR="00F123A5" w:rsidRDefault="00D55396" w:rsidP="00D55396">
      <w:pPr>
        <w:pStyle w:val="ListParagraph"/>
        <w:numPr>
          <w:ilvl w:val="0"/>
          <w:numId w:val="2"/>
        </w:numPr>
        <w:spacing w:after="0" w:line="240" w:lineRule="auto"/>
        <w:jc w:val="both"/>
        <w:rPr>
          <w:rFonts w:ascii="Arial" w:eastAsia="Times New Roman" w:hAnsi="Arial" w:cs="Arial"/>
          <w:b/>
          <w:bCs/>
          <w:i/>
          <w:iCs/>
          <w:color w:val="FF0000"/>
          <w:sz w:val="20"/>
          <w:szCs w:val="20"/>
        </w:rPr>
      </w:pPr>
      <w:r w:rsidRPr="00E02E28">
        <w:rPr>
          <w:rFonts w:ascii="Arial" w:eastAsia="Times New Roman" w:hAnsi="Arial" w:cs="Arial"/>
          <w:sz w:val="20"/>
          <w:szCs w:val="20"/>
        </w:rPr>
        <w:t xml:space="preserve">The overall utility plan </w:t>
      </w:r>
      <w:r w:rsidR="00F123A5">
        <w:rPr>
          <w:rFonts w:ascii="Arial" w:eastAsia="Times New Roman" w:hAnsi="Arial" w:cs="Arial"/>
          <w:sz w:val="20"/>
          <w:szCs w:val="20"/>
        </w:rPr>
        <w:t>provided needs to be cleaned up to address the following:</w:t>
      </w:r>
      <w:r w:rsidR="00F7554B">
        <w:rPr>
          <w:rFonts w:ascii="Arial" w:eastAsia="Times New Roman" w:hAnsi="Arial" w:cs="Arial"/>
          <w:sz w:val="20"/>
          <w:szCs w:val="20"/>
        </w:rPr>
        <w:t xml:space="preserve">  </w:t>
      </w:r>
      <w:r w:rsidR="00F7554B">
        <w:rPr>
          <w:rFonts w:ascii="Arial" w:eastAsia="Times New Roman" w:hAnsi="Arial" w:cs="Arial"/>
          <w:i/>
          <w:iCs/>
          <w:color w:val="FF0000"/>
          <w:sz w:val="20"/>
          <w:szCs w:val="20"/>
        </w:rPr>
        <w:t>Partially s</w:t>
      </w:r>
      <w:r w:rsidR="00F7554B" w:rsidRPr="00F17107">
        <w:rPr>
          <w:rFonts w:ascii="Arial" w:eastAsia="Times New Roman" w:hAnsi="Arial" w:cs="Arial"/>
          <w:i/>
          <w:iCs/>
          <w:color w:val="FF0000"/>
          <w:sz w:val="20"/>
          <w:szCs w:val="20"/>
        </w:rPr>
        <w:t>atisfied; the applicant has noted, acknowledged, or addressed with the second submittal</w:t>
      </w:r>
      <w:r w:rsidR="00F7554B">
        <w:rPr>
          <w:rFonts w:ascii="Arial" w:eastAsia="Times New Roman" w:hAnsi="Arial" w:cs="Arial"/>
          <w:i/>
          <w:iCs/>
          <w:color w:val="FF0000"/>
          <w:sz w:val="20"/>
          <w:szCs w:val="20"/>
        </w:rPr>
        <w:t xml:space="preserve"> though the required signature block has not been applied in the format that was provided.  In its current form, the stamp will not fit in the block; the applicant shall correct this issue before submitting the utility drawings for signature.  Address this issue when resubmitting.</w:t>
      </w:r>
      <w:r w:rsidR="00FC1D32">
        <w:rPr>
          <w:rFonts w:ascii="Arial" w:eastAsia="Times New Roman" w:hAnsi="Arial" w:cs="Arial"/>
          <w:i/>
          <w:iCs/>
          <w:color w:val="FF0000"/>
          <w:sz w:val="20"/>
          <w:szCs w:val="20"/>
        </w:rPr>
        <w:t xml:space="preserve">  </w:t>
      </w:r>
      <w:r w:rsidR="00FC1D32" w:rsidRPr="00FC1D32">
        <w:rPr>
          <w:rFonts w:ascii="Arial" w:eastAsia="Times New Roman" w:hAnsi="Arial" w:cs="Arial"/>
          <w:b/>
          <w:bCs/>
          <w:i/>
          <w:iCs/>
          <w:color w:val="FF0000"/>
          <w:sz w:val="20"/>
          <w:szCs w:val="20"/>
        </w:rPr>
        <w:t>Not satisfied with the third submittal; see redlined drawings, as well as this document, for the correct signature block.</w:t>
      </w:r>
      <w:r w:rsidR="00FC1D32">
        <w:rPr>
          <w:rFonts w:ascii="Arial" w:eastAsia="Times New Roman" w:hAnsi="Arial" w:cs="Arial"/>
          <w:b/>
          <w:bCs/>
          <w:i/>
          <w:iCs/>
          <w:color w:val="FF0000"/>
          <w:sz w:val="20"/>
          <w:szCs w:val="20"/>
        </w:rPr>
        <w:t xml:space="preserve">  Address this issue when resubmitting.</w:t>
      </w:r>
      <w:r w:rsidR="0034490B">
        <w:rPr>
          <w:rFonts w:ascii="Arial" w:eastAsia="Times New Roman" w:hAnsi="Arial" w:cs="Arial"/>
          <w:b/>
          <w:bCs/>
          <w:i/>
          <w:iCs/>
          <w:color w:val="FF0000"/>
          <w:sz w:val="20"/>
          <w:szCs w:val="20"/>
        </w:rPr>
        <w:t xml:space="preserve">  </w:t>
      </w:r>
      <w:r w:rsidR="0034490B" w:rsidRPr="0082234C">
        <w:rPr>
          <w:rFonts w:ascii="Arial" w:eastAsia="Times New Roman" w:hAnsi="Arial" w:cs="Arial"/>
          <w:b/>
          <w:bCs/>
          <w:i/>
          <w:iCs/>
          <w:color w:val="FF0000"/>
          <w:sz w:val="20"/>
          <w:szCs w:val="20"/>
          <w:highlight w:val="yellow"/>
        </w:rPr>
        <w:t>Not satisfied with the f</w:t>
      </w:r>
      <w:r w:rsidR="0082234C" w:rsidRPr="0082234C">
        <w:rPr>
          <w:rFonts w:ascii="Arial" w:eastAsia="Times New Roman" w:hAnsi="Arial" w:cs="Arial"/>
          <w:b/>
          <w:bCs/>
          <w:i/>
          <w:iCs/>
          <w:color w:val="FF0000"/>
          <w:sz w:val="20"/>
          <w:szCs w:val="20"/>
          <w:highlight w:val="yellow"/>
        </w:rPr>
        <w:t>ourth</w:t>
      </w:r>
      <w:r w:rsidR="0034490B" w:rsidRPr="0082234C">
        <w:rPr>
          <w:rFonts w:ascii="Arial" w:eastAsia="Times New Roman" w:hAnsi="Arial" w:cs="Arial"/>
          <w:b/>
          <w:bCs/>
          <w:i/>
          <w:iCs/>
          <w:color w:val="FF0000"/>
          <w:sz w:val="20"/>
          <w:szCs w:val="20"/>
          <w:highlight w:val="yellow"/>
        </w:rPr>
        <w:t xml:space="preserve"> submittal; </w:t>
      </w:r>
      <w:r w:rsidR="00E2594B">
        <w:rPr>
          <w:rFonts w:ascii="Arial" w:eastAsia="Times New Roman" w:hAnsi="Arial" w:cs="Arial"/>
          <w:b/>
          <w:bCs/>
          <w:i/>
          <w:iCs/>
          <w:color w:val="FF0000"/>
          <w:sz w:val="20"/>
          <w:szCs w:val="20"/>
          <w:highlight w:val="yellow"/>
        </w:rPr>
        <w:t xml:space="preserve">Fire Life Safety </w:t>
      </w:r>
      <w:r w:rsidR="0034490B" w:rsidRPr="0082234C">
        <w:rPr>
          <w:rFonts w:ascii="Arial" w:eastAsia="Times New Roman" w:hAnsi="Arial" w:cs="Arial"/>
          <w:b/>
          <w:bCs/>
          <w:i/>
          <w:iCs/>
          <w:color w:val="FF0000"/>
          <w:sz w:val="20"/>
          <w:szCs w:val="20"/>
          <w:highlight w:val="yellow"/>
        </w:rPr>
        <w:t>signature block</w:t>
      </w:r>
      <w:r w:rsidR="00E2594B">
        <w:rPr>
          <w:rFonts w:ascii="Arial" w:eastAsia="Times New Roman" w:hAnsi="Arial" w:cs="Arial"/>
          <w:b/>
          <w:bCs/>
          <w:i/>
          <w:iCs/>
          <w:color w:val="FF0000"/>
          <w:sz w:val="20"/>
          <w:szCs w:val="20"/>
          <w:highlight w:val="yellow"/>
        </w:rPr>
        <w:t>s have not been added to the cover sheet and the overall utility sheets in the Utility Drawings</w:t>
      </w:r>
      <w:r w:rsidR="0034490B" w:rsidRPr="0082234C">
        <w:rPr>
          <w:rFonts w:ascii="Arial" w:eastAsia="Times New Roman" w:hAnsi="Arial" w:cs="Arial"/>
          <w:b/>
          <w:bCs/>
          <w:i/>
          <w:iCs/>
          <w:color w:val="FF0000"/>
          <w:sz w:val="20"/>
          <w:szCs w:val="20"/>
          <w:highlight w:val="yellow"/>
        </w:rPr>
        <w:t>.  Address this issue when resubmitting</w:t>
      </w:r>
      <w:r w:rsidR="0034490B" w:rsidRPr="0082234C">
        <w:rPr>
          <w:rFonts w:ascii="Arial" w:eastAsia="Times New Roman" w:hAnsi="Arial" w:cs="Arial"/>
          <w:b/>
          <w:bCs/>
          <w:i/>
          <w:iCs/>
          <w:color w:val="FF0000"/>
          <w:sz w:val="20"/>
          <w:szCs w:val="20"/>
        </w:rPr>
        <w:t>.</w:t>
      </w:r>
    </w:p>
    <w:p w14:paraId="64BD5A94" w14:textId="0A115CF5" w:rsidR="00F8201C" w:rsidRDefault="00F8201C" w:rsidP="00F8201C">
      <w:pPr>
        <w:pStyle w:val="ListParagraph"/>
        <w:spacing w:after="0" w:line="240" w:lineRule="auto"/>
        <w:ind w:left="1080"/>
        <w:jc w:val="both"/>
        <w:rPr>
          <w:rFonts w:ascii="Arial" w:eastAsia="Times New Roman" w:hAnsi="Arial" w:cs="Arial"/>
          <w:b/>
          <w:bCs/>
          <w:i/>
          <w:iCs/>
          <w:color w:val="FF0000"/>
          <w:sz w:val="20"/>
          <w:szCs w:val="20"/>
        </w:rPr>
      </w:pPr>
    </w:p>
    <w:p w14:paraId="30B7A333" w14:textId="39075C90" w:rsidR="00F8201C" w:rsidRPr="00F8201C" w:rsidRDefault="00F8201C" w:rsidP="00F8201C">
      <w:pPr>
        <w:pStyle w:val="ListParagraph"/>
        <w:tabs>
          <w:tab w:val="left" w:pos="540"/>
        </w:tabs>
        <w:ind w:left="1080"/>
        <w:rPr>
          <w:b/>
          <w:bCs/>
          <w:i/>
          <w:iCs/>
          <w:color w:val="365F91" w:themeColor="accent1" w:themeShade="BF"/>
        </w:rPr>
      </w:pPr>
      <w:r w:rsidRPr="00F8201C">
        <w:rPr>
          <w:b/>
          <w:bCs/>
          <w:i/>
          <w:iCs/>
          <w:color w:val="365F91" w:themeColor="accent1" w:themeShade="BF"/>
          <w:highlight w:val="cyan"/>
        </w:rPr>
        <w:t xml:space="preserve">Galloway </w:t>
      </w:r>
      <w:r w:rsidRPr="00F8201C">
        <w:rPr>
          <w:b/>
          <w:bCs/>
          <w:i/>
          <w:iCs/>
          <w:color w:val="365F91" w:themeColor="accent1" w:themeShade="BF"/>
          <w:highlight w:val="cyan"/>
        </w:rPr>
        <w:t xml:space="preserve">Response: Signature block has been included as requested on </w:t>
      </w:r>
      <w:r w:rsidR="00B01B08">
        <w:rPr>
          <w:b/>
          <w:bCs/>
          <w:i/>
          <w:iCs/>
          <w:color w:val="365F91" w:themeColor="accent1" w:themeShade="BF"/>
          <w:highlight w:val="cyan"/>
        </w:rPr>
        <w:t>the cover sheet and overall utility plan</w:t>
      </w:r>
      <w:r w:rsidRPr="00F8201C">
        <w:rPr>
          <w:b/>
          <w:bCs/>
          <w:i/>
          <w:iCs/>
          <w:color w:val="365F91" w:themeColor="accent1" w:themeShade="BF"/>
          <w:highlight w:val="cyan"/>
        </w:rPr>
        <w:t>.</w:t>
      </w:r>
      <w:r w:rsidRPr="00F8201C">
        <w:rPr>
          <w:b/>
          <w:bCs/>
          <w:i/>
          <w:iCs/>
          <w:color w:val="365F91" w:themeColor="accent1" w:themeShade="BF"/>
        </w:rPr>
        <w:t xml:space="preserve"> </w:t>
      </w:r>
    </w:p>
    <w:p w14:paraId="5727E637" w14:textId="77777777" w:rsidR="00F8201C" w:rsidRPr="0082234C" w:rsidRDefault="00F8201C" w:rsidP="00F8201C">
      <w:pPr>
        <w:pStyle w:val="ListParagraph"/>
        <w:spacing w:after="0" w:line="240" w:lineRule="auto"/>
        <w:ind w:left="1080"/>
        <w:jc w:val="both"/>
        <w:rPr>
          <w:rFonts w:ascii="Arial" w:eastAsia="Times New Roman" w:hAnsi="Arial" w:cs="Arial"/>
          <w:b/>
          <w:bCs/>
          <w:i/>
          <w:iCs/>
          <w:color w:val="FF0000"/>
          <w:sz w:val="20"/>
          <w:szCs w:val="20"/>
        </w:rPr>
      </w:pPr>
    </w:p>
    <w:p w14:paraId="538BA40D" w14:textId="3760DCA0" w:rsidR="00D55396" w:rsidRDefault="00F123A5" w:rsidP="00F123A5">
      <w:pPr>
        <w:pStyle w:val="ListParagraph"/>
        <w:spacing w:after="0" w:line="240" w:lineRule="auto"/>
        <w:ind w:left="1080"/>
        <w:jc w:val="both"/>
        <w:rPr>
          <w:rFonts w:ascii="Arial" w:eastAsia="Times New Roman" w:hAnsi="Arial" w:cs="Arial"/>
          <w:sz w:val="20"/>
          <w:szCs w:val="20"/>
        </w:rPr>
      </w:pPr>
      <w:r>
        <w:rPr>
          <w:rFonts w:ascii="Arial" w:eastAsia="Times New Roman" w:hAnsi="Arial" w:cs="Arial"/>
          <w:sz w:val="20"/>
          <w:szCs w:val="20"/>
        </w:rPr>
        <w:t>-</w:t>
      </w:r>
      <w:r>
        <w:rPr>
          <w:rFonts w:ascii="Arial" w:eastAsia="Times New Roman" w:hAnsi="Arial" w:cs="Arial"/>
          <w:sz w:val="20"/>
          <w:szCs w:val="20"/>
        </w:rPr>
        <w:tab/>
      </w:r>
      <w:r w:rsidR="00D55396" w:rsidRPr="00E02E28">
        <w:rPr>
          <w:rFonts w:ascii="Arial" w:eastAsia="Times New Roman" w:hAnsi="Arial" w:cs="Arial"/>
          <w:sz w:val="20"/>
          <w:szCs w:val="20"/>
        </w:rPr>
        <w:t xml:space="preserve"> When </w:t>
      </w:r>
      <w:r>
        <w:rPr>
          <w:rFonts w:ascii="Arial" w:eastAsia="Times New Roman" w:hAnsi="Arial" w:cs="Arial"/>
          <w:sz w:val="20"/>
          <w:szCs w:val="20"/>
        </w:rPr>
        <w:t>resubmitting</w:t>
      </w:r>
      <w:r w:rsidR="00D55396" w:rsidRPr="00E02E28">
        <w:rPr>
          <w:rFonts w:ascii="Arial" w:eastAsia="Times New Roman" w:hAnsi="Arial" w:cs="Arial"/>
          <w:sz w:val="20"/>
          <w:szCs w:val="20"/>
        </w:rPr>
        <w:t>, ensure that the required Fire Life Safety signature block is provided in tw</w:t>
      </w:r>
      <w:r w:rsidR="00D55396">
        <w:rPr>
          <w:rFonts w:ascii="Arial" w:eastAsia="Times New Roman" w:hAnsi="Arial" w:cs="Arial"/>
          <w:sz w:val="20"/>
          <w:szCs w:val="20"/>
        </w:rPr>
        <w:t>o</w:t>
      </w:r>
      <w:r w:rsidR="00D55396" w:rsidRPr="00E02E28">
        <w:rPr>
          <w:rFonts w:ascii="Arial" w:eastAsia="Times New Roman" w:hAnsi="Arial" w:cs="Arial"/>
          <w:sz w:val="20"/>
          <w:szCs w:val="20"/>
        </w:rPr>
        <w:t xml:space="preserve"> locations</w:t>
      </w:r>
      <w:r>
        <w:rPr>
          <w:rFonts w:ascii="Arial" w:eastAsia="Times New Roman" w:hAnsi="Arial" w:cs="Arial"/>
          <w:sz w:val="20"/>
          <w:szCs w:val="20"/>
        </w:rPr>
        <w:t xml:space="preserve"> on the utility drawings (this information has been shared with Galloway on multiple occasions making the information here a reminder)</w:t>
      </w:r>
      <w:r w:rsidR="00D55396" w:rsidRPr="00E02E28">
        <w:rPr>
          <w:rFonts w:ascii="Arial" w:eastAsia="Times New Roman" w:hAnsi="Arial" w:cs="Arial"/>
          <w:sz w:val="20"/>
          <w:szCs w:val="20"/>
        </w:rPr>
        <w:t xml:space="preserve">; the locations </w:t>
      </w:r>
      <w:r w:rsidR="005E0EE7">
        <w:rPr>
          <w:rFonts w:ascii="Arial" w:eastAsia="Times New Roman" w:hAnsi="Arial" w:cs="Arial"/>
          <w:sz w:val="20"/>
          <w:szCs w:val="20"/>
        </w:rPr>
        <w:t xml:space="preserve">of the required Fire Life Safety signature block </w:t>
      </w:r>
      <w:r w:rsidR="00D55396" w:rsidRPr="00E02E28">
        <w:rPr>
          <w:rFonts w:ascii="Arial" w:eastAsia="Times New Roman" w:hAnsi="Arial" w:cs="Arial"/>
          <w:sz w:val="20"/>
          <w:szCs w:val="20"/>
        </w:rPr>
        <w:t>are</w:t>
      </w:r>
      <w:r w:rsidR="005E0EE7">
        <w:rPr>
          <w:rFonts w:ascii="Arial" w:eastAsia="Times New Roman" w:hAnsi="Arial" w:cs="Arial"/>
          <w:sz w:val="20"/>
          <w:szCs w:val="20"/>
        </w:rPr>
        <w:t xml:space="preserve"> required</w:t>
      </w:r>
      <w:r w:rsidR="00D55396" w:rsidRPr="00E02E28">
        <w:rPr>
          <w:rFonts w:ascii="Arial" w:eastAsia="Times New Roman" w:hAnsi="Arial" w:cs="Arial"/>
          <w:sz w:val="20"/>
          <w:szCs w:val="20"/>
        </w:rPr>
        <w:t xml:space="preserve"> on the cover page and on the overall utility page.  This signature block can be found at the end of this document.</w:t>
      </w:r>
      <w:r w:rsidR="00D55396">
        <w:rPr>
          <w:rFonts w:ascii="Arial" w:eastAsia="Times New Roman" w:hAnsi="Arial" w:cs="Arial"/>
          <w:sz w:val="20"/>
          <w:szCs w:val="20"/>
        </w:rPr>
        <w:t xml:space="preserve">  </w:t>
      </w:r>
    </w:p>
    <w:p w14:paraId="04D37BE6" w14:textId="77777777" w:rsidR="005E0EE7" w:rsidRDefault="005E0EE7" w:rsidP="00F123A5">
      <w:pPr>
        <w:pStyle w:val="ListParagraph"/>
        <w:spacing w:after="0" w:line="240" w:lineRule="auto"/>
        <w:ind w:left="1080"/>
        <w:jc w:val="both"/>
        <w:rPr>
          <w:rFonts w:ascii="Arial" w:eastAsia="Times New Roman" w:hAnsi="Arial" w:cs="Arial"/>
          <w:sz w:val="20"/>
          <w:szCs w:val="20"/>
        </w:rPr>
      </w:pPr>
    </w:p>
    <w:p w14:paraId="2F24D748" w14:textId="3B4C8B6F" w:rsidR="005E0EE7" w:rsidRPr="00DA7E1E" w:rsidRDefault="005E0EE7" w:rsidP="005E0EE7">
      <w:pPr>
        <w:pStyle w:val="ListParagraph"/>
        <w:numPr>
          <w:ilvl w:val="0"/>
          <w:numId w:val="10"/>
        </w:numPr>
        <w:spacing w:after="0" w:line="240" w:lineRule="auto"/>
        <w:jc w:val="both"/>
        <w:rPr>
          <w:rFonts w:ascii="Arial" w:eastAsia="Times New Roman" w:hAnsi="Arial" w:cs="Arial"/>
          <w:b/>
          <w:bCs/>
          <w:i/>
          <w:iCs/>
          <w:color w:val="FF0000"/>
          <w:sz w:val="20"/>
          <w:szCs w:val="20"/>
        </w:rPr>
      </w:pPr>
      <w:r>
        <w:rPr>
          <w:rFonts w:ascii="Arial" w:eastAsia="Times New Roman" w:hAnsi="Arial" w:cs="Arial"/>
          <w:sz w:val="20"/>
          <w:szCs w:val="20"/>
        </w:rPr>
        <w:t>The length of the UFL, as measured from the “T” in the road  to the flange in the building, shall be documented on the overall utility plan (not a note on the side of the plan) in the same area that the size of the ULF is noted on the plan set.</w:t>
      </w:r>
      <w:r w:rsidR="00F7554B">
        <w:rPr>
          <w:rFonts w:ascii="Arial" w:eastAsia="Times New Roman" w:hAnsi="Arial" w:cs="Arial"/>
          <w:sz w:val="20"/>
          <w:szCs w:val="20"/>
        </w:rPr>
        <w:t xml:space="preserve">  </w:t>
      </w:r>
    </w:p>
    <w:p w14:paraId="7FD424D1" w14:textId="77777777" w:rsidR="00DA7E1E" w:rsidRPr="00DA7E1E" w:rsidRDefault="00DA7E1E" w:rsidP="00DA7E1E">
      <w:pPr>
        <w:spacing w:after="0" w:line="240" w:lineRule="auto"/>
        <w:jc w:val="both"/>
        <w:rPr>
          <w:rFonts w:ascii="Arial" w:eastAsia="Times New Roman" w:hAnsi="Arial" w:cs="Arial"/>
          <w:b/>
          <w:bCs/>
          <w:i/>
          <w:iCs/>
          <w:color w:val="FF0000"/>
          <w:sz w:val="20"/>
          <w:szCs w:val="20"/>
        </w:rPr>
      </w:pPr>
    </w:p>
    <w:bookmarkEnd w:id="0"/>
    <w:bookmarkEnd w:id="1"/>
    <w:p w14:paraId="0BC98A82" w14:textId="605A3A5B" w:rsidR="00BE40D0" w:rsidRPr="00F8201C" w:rsidRDefault="00A32527" w:rsidP="00BE40D0">
      <w:pPr>
        <w:pStyle w:val="ListParagraph"/>
        <w:numPr>
          <w:ilvl w:val="0"/>
          <w:numId w:val="2"/>
        </w:num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The </w:t>
      </w:r>
      <w:r w:rsidR="004D16B5">
        <w:rPr>
          <w:rFonts w:ascii="Arial" w:eastAsia="Times New Roman" w:hAnsi="Arial" w:cs="Arial"/>
          <w:sz w:val="20"/>
          <w:szCs w:val="20"/>
        </w:rPr>
        <w:t xml:space="preserve">applicant shall provide a room layout (in advance of a plan set for the commercial building permit) </w:t>
      </w:r>
      <w:r w:rsidR="00DA1CA1">
        <w:rPr>
          <w:rFonts w:ascii="Arial" w:eastAsia="Times New Roman" w:hAnsi="Arial" w:cs="Arial"/>
          <w:sz w:val="20"/>
          <w:szCs w:val="20"/>
        </w:rPr>
        <w:t xml:space="preserve">so as to </w:t>
      </w:r>
      <w:r w:rsidR="004D16B5">
        <w:rPr>
          <w:rFonts w:ascii="Arial" w:eastAsia="Times New Roman" w:hAnsi="Arial" w:cs="Arial"/>
          <w:sz w:val="20"/>
          <w:szCs w:val="20"/>
        </w:rPr>
        <w:t>ensure that the riser room is sized appropriately</w:t>
      </w:r>
      <w:r w:rsidR="00BE40D0">
        <w:rPr>
          <w:rFonts w:ascii="Arial" w:eastAsia="Times New Roman" w:hAnsi="Arial" w:cs="Arial"/>
          <w:sz w:val="20"/>
          <w:szCs w:val="20"/>
        </w:rPr>
        <w:t>.  With regard to the fire sprinkler control valve room, e</w:t>
      </w:r>
      <w:r w:rsidR="00BE40D0" w:rsidRPr="00BC0D2A">
        <w:rPr>
          <w:rFonts w:ascii="Arial" w:eastAsia="Times New Roman" w:hAnsi="Arial" w:cs="Arial"/>
          <w:sz w:val="20"/>
          <w:szCs w:val="20"/>
        </w:rPr>
        <w:t>nsure that the following is addressed:</w:t>
      </w:r>
      <w:r w:rsidR="00BE40D0">
        <w:rPr>
          <w:rFonts w:ascii="Arial" w:eastAsia="Times New Roman" w:hAnsi="Arial" w:cs="Arial"/>
          <w:sz w:val="20"/>
          <w:szCs w:val="20"/>
        </w:rPr>
        <w:t xml:space="preserve">  </w:t>
      </w:r>
      <w:r w:rsidR="00F7554B">
        <w:rPr>
          <w:rFonts w:ascii="Arial" w:eastAsia="Times New Roman" w:hAnsi="Arial" w:cs="Arial"/>
          <w:i/>
          <w:iCs/>
          <w:color w:val="FF0000"/>
          <w:sz w:val="20"/>
          <w:szCs w:val="20"/>
        </w:rPr>
        <w:t>Not s</w:t>
      </w:r>
      <w:r w:rsidR="00F7554B" w:rsidRPr="00F17107">
        <w:rPr>
          <w:rFonts w:ascii="Arial" w:eastAsia="Times New Roman" w:hAnsi="Arial" w:cs="Arial"/>
          <w:i/>
          <w:iCs/>
          <w:color w:val="FF0000"/>
          <w:sz w:val="20"/>
          <w:szCs w:val="20"/>
        </w:rPr>
        <w:t>atisfied; the applicant has noted, acknowledged, with the second submittal</w:t>
      </w:r>
      <w:r w:rsidR="00F7554B">
        <w:rPr>
          <w:rFonts w:ascii="Arial" w:eastAsia="Times New Roman" w:hAnsi="Arial" w:cs="Arial"/>
          <w:i/>
          <w:iCs/>
          <w:color w:val="FF0000"/>
          <w:sz w:val="20"/>
          <w:szCs w:val="20"/>
        </w:rPr>
        <w:t xml:space="preserve"> while the floor plan for the room was not provided.  The purpose of this requirement, and why it is noted at this time, is to ensure that there is not a problem down the road.  This issue is required to be addressed prior to life safety sign off… which is why it was mentioned in the first response.</w:t>
      </w:r>
      <w:r w:rsidR="00FC1D32">
        <w:rPr>
          <w:rFonts w:ascii="Arial" w:eastAsia="Times New Roman" w:hAnsi="Arial" w:cs="Arial"/>
          <w:i/>
          <w:iCs/>
          <w:color w:val="FF0000"/>
          <w:sz w:val="20"/>
          <w:szCs w:val="20"/>
        </w:rPr>
        <w:t xml:space="preserve">  </w:t>
      </w:r>
      <w:r w:rsidR="00FC1D32" w:rsidRPr="00FC1D32">
        <w:rPr>
          <w:rFonts w:ascii="Arial" w:eastAsia="Times New Roman" w:hAnsi="Arial" w:cs="Arial"/>
          <w:b/>
          <w:bCs/>
          <w:i/>
          <w:iCs/>
          <w:color w:val="FF0000"/>
          <w:sz w:val="20"/>
          <w:szCs w:val="20"/>
        </w:rPr>
        <w:t xml:space="preserve">Not satisfied with the third submittal; </w:t>
      </w:r>
      <w:r w:rsidR="00FC1D32">
        <w:rPr>
          <w:rFonts w:ascii="Arial" w:eastAsia="Times New Roman" w:hAnsi="Arial" w:cs="Arial"/>
          <w:b/>
          <w:bCs/>
          <w:i/>
          <w:iCs/>
          <w:color w:val="FF0000"/>
          <w:sz w:val="20"/>
          <w:szCs w:val="20"/>
        </w:rPr>
        <w:t>the utility plans do not show the location of the riser room let alone dimensions, locations of FACP and riser, clearances, etc.  This issue shall be readdressed with the fourth submittal.</w:t>
      </w:r>
      <w:r w:rsidR="008E5A74">
        <w:rPr>
          <w:rFonts w:ascii="Arial" w:eastAsia="Times New Roman" w:hAnsi="Arial" w:cs="Arial"/>
          <w:b/>
          <w:bCs/>
          <w:i/>
          <w:iCs/>
          <w:color w:val="FF0000"/>
          <w:sz w:val="20"/>
          <w:szCs w:val="20"/>
        </w:rPr>
        <w:t xml:space="preserve">  Note – I did find a location on the Site Plan though the layout has not been provided as REQUIRED; see below:</w:t>
      </w:r>
      <w:r w:rsidR="0034490B">
        <w:rPr>
          <w:rFonts w:ascii="Arial" w:eastAsia="Times New Roman" w:hAnsi="Arial" w:cs="Arial"/>
          <w:b/>
          <w:bCs/>
          <w:i/>
          <w:iCs/>
          <w:color w:val="FF0000"/>
          <w:sz w:val="20"/>
          <w:szCs w:val="20"/>
        </w:rPr>
        <w:t xml:space="preserve"> </w:t>
      </w:r>
      <w:r w:rsidR="0082234C" w:rsidRPr="0082234C">
        <w:rPr>
          <w:rFonts w:ascii="Arial" w:eastAsia="Times New Roman" w:hAnsi="Arial" w:cs="Arial"/>
          <w:b/>
          <w:bCs/>
          <w:i/>
          <w:iCs/>
          <w:color w:val="FF0000"/>
          <w:sz w:val="20"/>
          <w:szCs w:val="20"/>
          <w:highlight w:val="yellow"/>
        </w:rPr>
        <w:t xml:space="preserve">Not satisfied with the fourth submittal; </w:t>
      </w:r>
      <w:r w:rsidR="00E2594B">
        <w:rPr>
          <w:rFonts w:ascii="Arial" w:eastAsia="Times New Roman" w:hAnsi="Arial" w:cs="Arial"/>
          <w:b/>
          <w:bCs/>
          <w:i/>
          <w:iCs/>
          <w:color w:val="FF0000"/>
          <w:sz w:val="20"/>
          <w:szCs w:val="20"/>
          <w:highlight w:val="yellow"/>
        </w:rPr>
        <w:t>as noted above, an architectural floor plan of how the riser room is to be laid out is required prior to approval.  Information on how this room is to be laid out is provided below.</w:t>
      </w:r>
      <w:r w:rsidR="0082234C" w:rsidRPr="0082234C">
        <w:rPr>
          <w:rFonts w:ascii="Arial" w:eastAsia="Times New Roman" w:hAnsi="Arial" w:cs="Arial"/>
          <w:b/>
          <w:bCs/>
          <w:i/>
          <w:iCs/>
          <w:color w:val="FF0000"/>
          <w:sz w:val="20"/>
          <w:szCs w:val="20"/>
          <w:highlight w:val="yellow"/>
        </w:rPr>
        <w:t xml:space="preserve">  Address this issue when resubmitting</w:t>
      </w:r>
      <w:r w:rsidR="0082234C" w:rsidRPr="0082234C">
        <w:rPr>
          <w:rFonts w:ascii="Arial" w:eastAsia="Times New Roman" w:hAnsi="Arial" w:cs="Arial"/>
          <w:b/>
          <w:bCs/>
          <w:i/>
          <w:iCs/>
          <w:color w:val="FF0000"/>
          <w:sz w:val="20"/>
          <w:szCs w:val="20"/>
        </w:rPr>
        <w:t>.</w:t>
      </w:r>
    </w:p>
    <w:p w14:paraId="007D9BCA" w14:textId="6DCE48FB" w:rsidR="00F8201C" w:rsidRDefault="00F8201C" w:rsidP="00F8201C">
      <w:pPr>
        <w:pStyle w:val="ListParagraph"/>
        <w:spacing w:after="0" w:line="240" w:lineRule="auto"/>
        <w:ind w:left="1080"/>
        <w:jc w:val="both"/>
        <w:rPr>
          <w:rFonts w:ascii="Arial" w:eastAsia="Times New Roman" w:hAnsi="Arial" w:cs="Arial"/>
          <w:sz w:val="20"/>
          <w:szCs w:val="20"/>
        </w:rPr>
      </w:pPr>
    </w:p>
    <w:p w14:paraId="371CA495" w14:textId="5C71597A" w:rsidR="00F8201C" w:rsidRPr="00F8201C" w:rsidRDefault="00F8201C" w:rsidP="00F8201C">
      <w:pPr>
        <w:pStyle w:val="ListParagraph"/>
        <w:tabs>
          <w:tab w:val="left" w:pos="540"/>
        </w:tabs>
        <w:ind w:left="1080"/>
        <w:rPr>
          <w:b/>
          <w:bCs/>
          <w:i/>
          <w:iCs/>
          <w:color w:val="365F91" w:themeColor="accent1" w:themeShade="BF"/>
          <w:highlight w:val="cyan"/>
        </w:rPr>
      </w:pPr>
      <w:r>
        <w:rPr>
          <w:b/>
          <w:bCs/>
          <w:i/>
          <w:iCs/>
          <w:color w:val="365F91" w:themeColor="accent1" w:themeShade="BF"/>
          <w:highlight w:val="cyan"/>
        </w:rPr>
        <w:lastRenderedPageBreak/>
        <w:t xml:space="preserve">Galloway </w:t>
      </w:r>
      <w:r w:rsidRPr="00F8201C">
        <w:rPr>
          <w:b/>
          <w:bCs/>
          <w:i/>
          <w:iCs/>
          <w:color w:val="365F91" w:themeColor="accent1" w:themeShade="BF"/>
          <w:highlight w:val="cyan"/>
        </w:rPr>
        <w:t xml:space="preserve">Response: </w:t>
      </w:r>
      <w:r>
        <w:rPr>
          <w:b/>
          <w:bCs/>
          <w:i/>
          <w:iCs/>
          <w:color w:val="365F91" w:themeColor="accent1" w:themeShade="BF"/>
          <w:highlight w:val="cyan"/>
        </w:rPr>
        <w:t>T</w:t>
      </w:r>
      <w:r w:rsidRPr="00F8201C">
        <w:rPr>
          <w:b/>
          <w:bCs/>
          <w:i/>
          <w:iCs/>
          <w:color w:val="365F91" w:themeColor="accent1" w:themeShade="BF"/>
          <w:highlight w:val="cyan"/>
        </w:rPr>
        <w:t>he</w:t>
      </w:r>
      <w:r w:rsidR="00454531">
        <w:rPr>
          <w:b/>
          <w:bCs/>
          <w:i/>
          <w:iCs/>
          <w:color w:val="365F91" w:themeColor="accent1" w:themeShade="BF"/>
          <w:highlight w:val="cyan"/>
        </w:rPr>
        <w:t xml:space="preserve"> schematic</w:t>
      </w:r>
      <w:r w:rsidRPr="00F8201C">
        <w:rPr>
          <w:b/>
          <w:bCs/>
          <w:i/>
          <w:iCs/>
          <w:color w:val="365F91" w:themeColor="accent1" w:themeShade="BF"/>
          <w:highlight w:val="cyan"/>
        </w:rPr>
        <w:t xml:space="preserve"> fire riser room location and size is shown on the utility plan </w:t>
      </w:r>
      <w:r w:rsidR="00B01B08">
        <w:rPr>
          <w:b/>
          <w:bCs/>
          <w:i/>
          <w:iCs/>
          <w:color w:val="365F91" w:themeColor="accent1" w:themeShade="BF"/>
          <w:highlight w:val="cyan"/>
        </w:rPr>
        <w:t xml:space="preserve">(C1.7) </w:t>
      </w:r>
      <w:r w:rsidRPr="00F8201C">
        <w:rPr>
          <w:b/>
          <w:bCs/>
          <w:i/>
          <w:iCs/>
          <w:color w:val="365F91" w:themeColor="accent1" w:themeShade="BF"/>
          <w:highlight w:val="cyan"/>
        </w:rPr>
        <w:t>as an enlarged detail</w:t>
      </w:r>
      <w:r>
        <w:rPr>
          <w:b/>
          <w:bCs/>
          <w:i/>
          <w:iCs/>
          <w:color w:val="365F91" w:themeColor="accent1" w:themeShade="BF"/>
          <w:highlight w:val="cyan"/>
        </w:rPr>
        <w:t xml:space="preserve">.  </w:t>
      </w:r>
      <w:r w:rsidR="00454531">
        <w:rPr>
          <w:b/>
          <w:bCs/>
          <w:i/>
          <w:iCs/>
          <w:color w:val="365F91" w:themeColor="accent1" w:themeShade="BF"/>
          <w:highlight w:val="cyan"/>
        </w:rPr>
        <w:t>We believe that a 6’ x 6’ interior dimension for the room will accommodate the required 3’ clearances for the FACP and the sprinkler riser.  There is sufficient space for the FDC to be located on the outside of the building to achieve the 3’ clearance as required.</w:t>
      </w:r>
    </w:p>
    <w:p w14:paraId="1DD2B2A8" w14:textId="77777777" w:rsidR="00F8201C" w:rsidRPr="008E5A74" w:rsidRDefault="00F8201C" w:rsidP="00F8201C">
      <w:pPr>
        <w:pStyle w:val="ListParagraph"/>
        <w:spacing w:after="0" w:line="240" w:lineRule="auto"/>
        <w:ind w:left="1080"/>
        <w:jc w:val="both"/>
        <w:rPr>
          <w:rFonts w:ascii="Arial" w:eastAsia="Times New Roman" w:hAnsi="Arial" w:cs="Arial"/>
          <w:sz w:val="20"/>
          <w:szCs w:val="20"/>
        </w:rPr>
      </w:pPr>
    </w:p>
    <w:p w14:paraId="2E79C922" w14:textId="77777777" w:rsidR="008E5A74" w:rsidRDefault="008E5A74" w:rsidP="008E5A74">
      <w:pPr>
        <w:pStyle w:val="ListParagraph"/>
        <w:spacing w:after="0" w:line="240" w:lineRule="auto"/>
        <w:ind w:left="1080"/>
        <w:jc w:val="both"/>
        <w:rPr>
          <w:rFonts w:ascii="Arial" w:eastAsia="Times New Roman" w:hAnsi="Arial" w:cs="Arial"/>
          <w:sz w:val="20"/>
          <w:szCs w:val="20"/>
        </w:rPr>
      </w:pPr>
    </w:p>
    <w:p w14:paraId="422FF402" w14:textId="77777777" w:rsidR="00BE40D0" w:rsidRDefault="00BE40D0" w:rsidP="00BE40D0">
      <w:pPr>
        <w:pStyle w:val="ListParagraph"/>
        <w:numPr>
          <w:ilvl w:val="0"/>
          <w:numId w:val="9"/>
        </w:num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Exterior access is required into the riser room with access into the building provided either adjacent to the riser room or through the riser room.  </w:t>
      </w:r>
    </w:p>
    <w:p w14:paraId="44B0B92F" w14:textId="77777777" w:rsidR="00BE40D0" w:rsidRDefault="00BE40D0" w:rsidP="00BE40D0">
      <w:pPr>
        <w:pStyle w:val="ListParagraph"/>
        <w:numPr>
          <w:ilvl w:val="0"/>
          <w:numId w:val="9"/>
        </w:num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The FACP will be required to be located on an interior wall in the fire sprinkler control valve room; ensure that the riser room is sized to accommodate the FACP and the riser.  A three-foot clearance is required in front of the FACP as well as the sprinkler riser.  </w:t>
      </w:r>
    </w:p>
    <w:p w14:paraId="4ABD0C5A" w14:textId="77777777" w:rsidR="00BE40D0" w:rsidRDefault="00BE40D0" w:rsidP="00BE40D0">
      <w:pPr>
        <w:pStyle w:val="ListParagraph"/>
        <w:numPr>
          <w:ilvl w:val="0"/>
          <w:numId w:val="9"/>
        </w:numPr>
        <w:spacing w:after="0" w:line="240" w:lineRule="auto"/>
        <w:jc w:val="both"/>
        <w:rPr>
          <w:rFonts w:ascii="Arial" w:eastAsia="Times New Roman" w:hAnsi="Arial" w:cs="Arial"/>
          <w:sz w:val="20"/>
          <w:szCs w:val="20"/>
        </w:rPr>
      </w:pPr>
      <w:r>
        <w:rPr>
          <w:rFonts w:ascii="Arial" w:eastAsia="Times New Roman" w:hAnsi="Arial" w:cs="Arial"/>
          <w:sz w:val="20"/>
          <w:szCs w:val="20"/>
        </w:rPr>
        <w:t>The underground shall enter the building and turn up no further than 24 inches from foundation wall; three feet of clearance is required in front of the fire riser with a minimum of 12” of clearance behind the riser and 18” to each side of the riser.</w:t>
      </w:r>
    </w:p>
    <w:p w14:paraId="28A4BD35" w14:textId="3B21D1BB" w:rsidR="005E0EE7" w:rsidRDefault="005E0EE7" w:rsidP="00BE40D0">
      <w:pPr>
        <w:pStyle w:val="ListParagraph"/>
        <w:numPr>
          <w:ilvl w:val="0"/>
          <w:numId w:val="9"/>
        </w:numPr>
        <w:spacing w:after="0" w:line="240" w:lineRule="auto"/>
        <w:jc w:val="both"/>
        <w:rPr>
          <w:rFonts w:ascii="Arial" w:eastAsia="Times New Roman" w:hAnsi="Arial" w:cs="Arial"/>
          <w:sz w:val="20"/>
          <w:szCs w:val="20"/>
        </w:rPr>
      </w:pPr>
      <w:r>
        <w:rPr>
          <w:rFonts w:ascii="Arial" w:eastAsia="Times New Roman" w:hAnsi="Arial" w:cs="Arial"/>
          <w:sz w:val="20"/>
          <w:szCs w:val="20"/>
        </w:rPr>
        <w:t>The FDC location requires three feet of clear space on either side of the FDC… just as a fire hydrant requires the same clear spaces.</w:t>
      </w:r>
    </w:p>
    <w:p w14:paraId="598C9391" w14:textId="77777777" w:rsidR="00DA1CA1" w:rsidRDefault="00DA1CA1" w:rsidP="00DA1CA1">
      <w:pPr>
        <w:spacing w:after="0" w:line="240" w:lineRule="auto"/>
        <w:ind w:left="1080"/>
        <w:jc w:val="both"/>
        <w:rPr>
          <w:rFonts w:ascii="Arial" w:eastAsia="Times New Roman" w:hAnsi="Arial" w:cs="Arial"/>
          <w:sz w:val="20"/>
          <w:szCs w:val="20"/>
        </w:rPr>
      </w:pPr>
    </w:p>
    <w:p w14:paraId="5E1F03E9" w14:textId="176F31EA" w:rsidR="00DA1CA1" w:rsidRPr="00DA1CA1" w:rsidRDefault="00DA1CA1" w:rsidP="00DA1CA1">
      <w:pPr>
        <w:spacing w:after="0" w:line="240" w:lineRule="auto"/>
        <w:ind w:left="1080"/>
        <w:jc w:val="both"/>
        <w:rPr>
          <w:rFonts w:ascii="Arial" w:eastAsia="Times New Roman" w:hAnsi="Arial" w:cs="Arial"/>
          <w:sz w:val="20"/>
          <w:szCs w:val="20"/>
        </w:rPr>
      </w:pPr>
      <w:r w:rsidRPr="00047B76">
        <w:rPr>
          <w:rFonts w:ascii="Arial" w:eastAsia="Times New Roman" w:hAnsi="Arial" w:cs="Arial"/>
          <w:b/>
          <w:bCs/>
          <w:i/>
          <w:iCs/>
          <w:sz w:val="20"/>
          <w:szCs w:val="20"/>
        </w:rPr>
        <w:t>Note – This is a requirement that is not allowed to be deferred until the building submittal has been made.  Exterior door access, riser room location, water entry, etc. all must be confirmed prior to site plan approval.  Please work with your design team to ensure that the required information is provided.  The site plan will not be approved without the required information</w:t>
      </w:r>
      <w:r>
        <w:rPr>
          <w:rFonts w:ascii="Arial" w:eastAsia="Times New Roman" w:hAnsi="Arial" w:cs="Arial"/>
          <w:sz w:val="20"/>
          <w:szCs w:val="20"/>
        </w:rPr>
        <w:t>.</w:t>
      </w:r>
    </w:p>
    <w:p w14:paraId="518FAF16" w14:textId="77777777" w:rsidR="00BE40D0" w:rsidRDefault="00BE40D0" w:rsidP="00BE40D0">
      <w:pPr>
        <w:pStyle w:val="ListParagraph"/>
        <w:spacing w:after="0" w:line="240" w:lineRule="auto"/>
        <w:ind w:left="1440"/>
        <w:jc w:val="both"/>
        <w:rPr>
          <w:rFonts w:ascii="Arial" w:eastAsia="Times New Roman" w:hAnsi="Arial" w:cs="Arial"/>
          <w:sz w:val="20"/>
          <w:szCs w:val="20"/>
        </w:rPr>
      </w:pPr>
    </w:p>
    <w:p w14:paraId="643BBDEB" w14:textId="71A78CF3" w:rsidR="00A32527" w:rsidRDefault="00BE40D0" w:rsidP="00BE40D0">
      <w:pPr>
        <w:pStyle w:val="ListParagraph"/>
        <w:numPr>
          <w:ilvl w:val="0"/>
          <w:numId w:val="2"/>
        </w:numPr>
        <w:spacing w:after="0" w:line="240" w:lineRule="auto"/>
        <w:jc w:val="both"/>
        <w:rPr>
          <w:rFonts w:ascii="Arial" w:eastAsia="Times New Roman" w:hAnsi="Arial" w:cs="Arial"/>
          <w:sz w:val="20"/>
          <w:szCs w:val="20"/>
        </w:rPr>
      </w:pPr>
      <w:r>
        <w:rPr>
          <w:rFonts w:ascii="Arial" w:eastAsia="Times New Roman" w:hAnsi="Arial" w:cs="Arial"/>
          <w:sz w:val="20"/>
          <w:szCs w:val="20"/>
        </w:rPr>
        <w:t>A sidewalk shall be extended to the riser room door as well as the FDC; a 5’x</w:t>
      </w:r>
      <w:r w:rsidR="00DA1CA1">
        <w:rPr>
          <w:rFonts w:ascii="Arial" w:eastAsia="Times New Roman" w:hAnsi="Arial" w:cs="Arial"/>
          <w:sz w:val="20"/>
          <w:szCs w:val="20"/>
        </w:rPr>
        <w:t xml:space="preserve"> </w:t>
      </w:r>
      <w:r>
        <w:rPr>
          <w:rFonts w:ascii="Arial" w:eastAsia="Times New Roman" w:hAnsi="Arial" w:cs="Arial"/>
          <w:sz w:val="20"/>
          <w:szCs w:val="20"/>
        </w:rPr>
        <w:t xml:space="preserve">5’ pad shall be provided in front of the FDC.  </w:t>
      </w:r>
      <w:r w:rsidR="005E0EE7">
        <w:rPr>
          <w:rFonts w:ascii="Arial" w:eastAsia="Times New Roman" w:hAnsi="Arial" w:cs="Arial"/>
          <w:sz w:val="20"/>
          <w:szCs w:val="20"/>
        </w:rPr>
        <w:t>Note – It appears that the existing sidewalks will satisfy this requirement.  Confirmation is all that is required.</w:t>
      </w:r>
      <w:r>
        <w:rPr>
          <w:rFonts w:ascii="Arial" w:eastAsia="Times New Roman" w:hAnsi="Arial" w:cs="Arial"/>
          <w:sz w:val="20"/>
          <w:szCs w:val="20"/>
        </w:rPr>
        <w:t xml:space="preserve">  </w:t>
      </w:r>
      <w:r w:rsidR="00F7554B">
        <w:rPr>
          <w:rFonts w:ascii="Arial" w:eastAsia="Times New Roman" w:hAnsi="Arial" w:cs="Arial"/>
          <w:sz w:val="20"/>
          <w:szCs w:val="20"/>
        </w:rPr>
        <w:t xml:space="preserve"> </w:t>
      </w:r>
      <w:r w:rsidR="00F7554B" w:rsidRPr="00F17107">
        <w:rPr>
          <w:rFonts w:ascii="Arial" w:eastAsia="Times New Roman" w:hAnsi="Arial" w:cs="Arial"/>
          <w:i/>
          <w:iCs/>
          <w:color w:val="FF0000"/>
          <w:sz w:val="20"/>
          <w:szCs w:val="20"/>
        </w:rPr>
        <w:t>Satisfied; the applicant has noted, acknowledged, or addressed with the second submittal.</w:t>
      </w:r>
    </w:p>
    <w:p w14:paraId="12424A86" w14:textId="77777777" w:rsidR="00BE40D0" w:rsidRDefault="00BE40D0" w:rsidP="00BE40D0">
      <w:pPr>
        <w:pStyle w:val="ListParagraph"/>
        <w:spacing w:after="0" w:line="240" w:lineRule="auto"/>
        <w:ind w:left="1080"/>
        <w:jc w:val="both"/>
        <w:rPr>
          <w:rFonts w:ascii="Arial" w:eastAsia="Times New Roman" w:hAnsi="Arial" w:cs="Arial"/>
          <w:sz w:val="20"/>
          <w:szCs w:val="20"/>
        </w:rPr>
      </w:pPr>
    </w:p>
    <w:p w14:paraId="0F451D62" w14:textId="490BBD62" w:rsidR="0052294C" w:rsidRDefault="0052294C" w:rsidP="0052294C">
      <w:pPr>
        <w:pStyle w:val="ListParagraph"/>
        <w:numPr>
          <w:ilvl w:val="0"/>
          <w:numId w:val="2"/>
        </w:numPr>
        <w:spacing w:after="0" w:line="240" w:lineRule="auto"/>
        <w:jc w:val="both"/>
        <w:rPr>
          <w:rFonts w:ascii="Arial" w:eastAsia="Times New Roman" w:hAnsi="Arial" w:cs="Arial"/>
          <w:sz w:val="20"/>
          <w:szCs w:val="20"/>
        </w:rPr>
      </w:pPr>
      <w:r w:rsidRPr="00DA7E1E">
        <w:rPr>
          <w:rFonts w:ascii="Arial" w:eastAsia="Times New Roman" w:hAnsi="Arial" w:cs="Arial"/>
          <w:b/>
          <w:bCs/>
          <w:sz w:val="20"/>
          <w:szCs w:val="20"/>
        </w:rPr>
        <w:t>Utility Plan Set</w:t>
      </w:r>
      <w:r w:rsidRPr="00DA7E1E">
        <w:rPr>
          <w:rFonts w:ascii="Arial" w:eastAsia="Times New Roman" w:hAnsi="Arial" w:cs="Arial"/>
          <w:sz w:val="20"/>
          <w:szCs w:val="20"/>
        </w:rPr>
        <w:t xml:space="preserve">:  </w:t>
      </w:r>
      <w:r w:rsidR="00DA10E6" w:rsidRPr="00DA7E1E">
        <w:rPr>
          <w:rFonts w:ascii="Arial" w:eastAsia="Times New Roman" w:hAnsi="Arial" w:cs="Arial"/>
          <w:sz w:val="20"/>
          <w:szCs w:val="20"/>
        </w:rPr>
        <w:t>T</w:t>
      </w:r>
      <w:r w:rsidRPr="00DA7E1E">
        <w:rPr>
          <w:rFonts w:ascii="Arial" w:eastAsia="Times New Roman" w:hAnsi="Arial" w:cs="Arial"/>
          <w:sz w:val="20"/>
          <w:szCs w:val="20"/>
        </w:rPr>
        <w:t xml:space="preserve">he applicant shall provide a utility plan that identifies the locations of all utilities on the site (including natural gas and electricity).  </w:t>
      </w:r>
      <w:r w:rsidRPr="00752F79">
        <w:rPr>
          <w:rFonts w:ascii="Arial" w:eastAsia="Times New Roman" w:hAnsi="Arial" w:cs="Arial"/>
          <w:sz w:val="20"/>
          <w:szCs w:val="20"/>
        </w:rPr>
        <w:t>The overall utility plan shall identify the location of the required fire hydrant(s) and the required underground fire line UFL).</w:t>
      </w:r>
      <w:r w:rsidRPr="00DA7E1E">
        <w:rPr>
          <w:rFonts w:ascii="Arial" w:eastAsia="Times New Roman" w:hAnsi="Arial" w:cs="Arial"/>
          <w:sz w:val="20"/>
          <w:szCs w:val="20"/>
        </w:rPr>
        <w:t xml:space="preserve">  </w:t>
      </w:r>
      <w:r w:rsidRPr="000567C7">
        <w:rPr>
          <w:rFonts w:ascii="Arial" w:eastAsia="Times New Roman" w:hAnsi="Arial" w:cs="Arial"/>
          <w:sz w:val="20"/>
          <w:szCs w:val="20"/>
          <w:highlight w:val="yellow"/>
        </w:rPr>
        <w:t xml:space="preserve">The plan set shall identify the UFL on the plan (not just providing a note) while </w:t>
      </w:r>
      <w:r w:rsidRPr="00752F79">
        <w:rPr>
          <w:rFonts w:ascii="Arial" w:eastAsia="Times New Roman" w:hAnsi="Arial" w:cs="Arial"/>
          <w:i/>
          <w:iCs/>
          <w:sz w:val="20"/>
          <w:szCs w:val="20"/>
          <w:highlight w:val="yellow"/>
          <w:u w:val="single"/>
        </w:rPr>
        <w:t>providing the length and diameter of the UFL</w:t>
      </w:r>
      <w:r w:rsidRPr="000567C7">
        <w:rPr>
          <w:rFonts w:ascii="Arial" w:eastAsia="Times New Roman" w:hAnsi="Arial" w:cs="Arial"/>
          <w:sz w:val="20"/>
          <w:szCs w:val="20"/>
          <w:highlight w:val="yellow"/>
        </w:rPr>
        <w:t xml:space="preserve"> (as measured from the T at the water main to the flange within the building</w:t>
      </w:r>
      <w:r w:rsidRPr="00DA7E1E">
        <w:rPr>
          <w:rFonts w:ascii="Arial" w:eastAsia="Times New Roman" w:hAnsi="Arial" w:cs="Arial"/>
          <w:sz w:val="20"/>
          <w:szCs w:val="20"/>
        </w:rPr>
        <w:t xml:space="preserve">.  </w:t>
      </w:r>
      <w:r w:rsidR="00F7554B">
        <w:rPr>
          <w:rFonts w:ascii="Arial" w:eastAsia="Times New Roman" w:hAnsi="Arial" w:cs="Arial"/>
          <w:i/>
          <w:iCs/>
          <w:color w:val="FF0000"/>
          <w:sz w:val="20"/>
          <w:szCs w:val="20"/>
        </w:rPr>
        <w:t>Not s</w:t>
      </w:r>
      <w:r w:rsidR="00F7554B" w:rsidRPr="00F17107">
        <w:rPr>
          <w:rFonts w:ascii="Arial" w:eastAsia="Times New Roman" w:hAnsi="Arial" w:cs="Arial"/>
          <w:i/>
          <w:iCs/>
          <w:color w:val="FF0000"/>
          <w:sz w:val="20"/>
          <w:szCs w:val="20"/>
        </w:rPr>
        <w:t xml:space="preserve">atisfied; the applicant has noted, acknowledged, </w:t>
      </w:r>
      <w:r w:rsidR="00F7554B">
        <w:rPr>
          <w:rFonts w:ascii="Arial" w:eastAsia="Times New Roman" w:hAnsi="Arial" w:cs="Arial"/>
          <w:i/>
          <w:iCs/>
          <w:color w:val="FF0000"/>
          <w:sz w:val="20"/>
          <w:szCs w:val="20"/>
        </w:rPr>
        <w:t>and</w:t>
      </w:r>
      <w:r w:rsidR="00087BB4">
        <w:rPr>
          <w:rFonts w:ascii="Arial" w:eastAsia="Times New Roman" w:hAnsi="Arial" w:cs="Arial"/>
          <w:i/>
          <w:iCs/>
          <w:color w:val="FF0000"/>
          <w:sz w:val="20"/>
          <w:szCs w:val="20"/>
        </w:rPr>
        <w:t xml:space="preserve"> only</w:t>
      </w:r>
      <w:r w:rsidR="00DA7FE1">
        <w:rPr>
          <w:rFonts w:ascii="Arial" w:eastAsia="Times New Roman" w:hAnsi="Arial" w:cs="Arial"/>
          <w:i/>
          <w:iCs/>
          <w:color w:val="FF0000"/>
          <w:sz w:val="20"/>
          <w:szCs w:val="20"/>
        </w:rPr>
        <w:t xml:space="preserve"> </w:t>
      </w:r>
      <w:r w:rsidR="00F7554B">
        <w:rPr>
          <w:rFonts w:ascii="Arial" w:eastAsia="Times New Roman" w:hAnsi="Arial" w:cs="Arial"/>
          <w:i/>
          <w:iCs/>
          <w:color w:val="FF0000"/>
          <w:sz w:val="20"/>
          <w:szCs w:val="20"/>
        </w:rPr>
        <w:t>partially</w:t>
      </w:r>
      <w:r w:rsidR="00F7554B" w:rsidRPr="00F17107">
        <w:rPr>
          <w:rFonts w:ascii="Arial" w:eastAsia="Times New Roman" w:hAnsi="Arial" w:cs="Arial"/>
          <w:i/>
          <w:iCs/>
          <w:color w:val="FF0000"/>
          <w:sz w:val="20"/>
          <w:szCs w:val="20"/>
        </w:rPr>
        <w:t xml:space="preserve"> addressed with the second submittal.</w:t>
      </w:r>
      <w:r w:rsidR="00B62D13">
        <w:rPr>
          <w:rFonts w:ascii="Arial" w:eastAsia="Times New Roman" w:hAnsi="Arial" w:cs="Arial"/>
          <w:i/>
          <w:iCs/>
          <w:color w:val="FF0000"/>
          <w:sz w:val="20"/>
          <w:szCs w:val="20"/>
        </w:rPr>
        <w:t xml:space="preserve">  The overall utility plan does not show the existing utilities as noted above when required to identify “all </w:t>
      </w:r>
      <w:r w:rsidR="008E5A74">
        <w:rPr>
          <w:rFonts w:ascii="Arial" w:eastAsia="Times New Roman" w:hAnsi="Arial" w:cs="Arial"/>
          <w:i/>
          <w:iCs/>
          <w:color w:val="FF0000"/>
          <w:sz w:val="20"/>
          <w:szCs w:val="20"/>
        </w:rPr>
        <w:t>utilities</w:t>
      </w:r>
      <w:r w:rsidR="00B62D13">
        <w:rPr>
          <w:rFonts w:ascii="Arial" w:eastAsia="Times New Roman" w:hAnsi="Arial" w:cs="Arial"/>
          <w:i/>
          <w:iCs/>
          <w:color w:val="FF0000"/>
          <w:sz w:val="20"/>
          <w:szCs w:val="20"/>
        </w:rPr>
        <w:t>”) on this document.  Address this issue when resubmitting.</w:t>
      </w:r>
      <w:r w:rsidR="008E5A74">
        <w:rPr>
          <w:rFonts w:ascii="Arial" w:eastAsia="Times New Roman" w:hAnsi="Arial" w:cs="Arial"/>
          <w:i/>
          <w:iCs/>
          <w:color w:val="FF0000"/>
          <w:sz w:val="20"/>
          <w:szCs w:val="20"/>
        </w:rPr>
        <w:t xml:space="preserve">  </w:t>
      </w:r>
      <w:r w:rsidR="008E5A74" w:rsidRPr="008E5A74">
        <w:rPr>
          <w:rFonts w:ascii="Arial" w:eastAsia="Times New Roman" w:hAnsi="Arial" w:cs="Arial"/>
          <w:b/>
          <w:bCs/>
          <w:i/>
          <w:iCs/>
          <w:color w:val="FF0000"/>
          <w:sz w:val="20"/>
          <w:szCs w:val="20"/>
        </w:rPr>
        <w:t xml:space="preserve">Satisfied; the applicant has noted, acknowledged, or addressed with the </w:t>
      </w:r>
      <w:r w:rsidR="008E5A74">
        <w:rPr>
          <w:rFonts w:ascii="Arial" w:eastAsia="Times New Roman" w:hAnsi="Arial" w:cs="Arial"/>
          <w:b/>
          <w:bCs/>
          <w:i/>
          <w:iCs/>
          <w:color w:val="FF0000"/>
          <w:sz w:val="20"/>
          <w:szCs w:val="20"/>
        </w:rPr>
        <w:t>thir</w:t>
      </w:r>
      <w:r w:rsidR="008E5A74" w:rsidRPr="008E5A74">
        <w:rPr>
          <w:rFonts w:ascii="Arial" w:eastAsia="Times New Roman" w:hAnsi="Arial" w:cs="Arial"/>
          <w:b/>
          <w:bCs/>
          <w:i/>
          <w:iCs/>
          <w:color w:val="FF0000"/>
          <w:sz w:val="20"/>
          <w:szCs w:val="20"/>
        </w:rPr>
        <w:t>d submittal.</w:t>
      </w:r>
    </w:p>
    <w:p w14:paraId="502F2A50" w14:textId="77777777" w:rsidR="00DA7E1E" w:rsidRPr="00DA7E1E" w:rsidRDefault="00DA7E1E" w:rsidP="00DA7E1E">
      <w:pPr>
        <w:pStyle w:val="ListParagraph"/>
        <w:rPr>
          <w:rFonts w:ascii="Arial" w:eastAsia="Times New Roman" w:hAnsi="Arial" w:cs="Arial"/>
          <w:sz w:val="20"/>
          <w:szCs w:val="20"/>
        </w:rPr>
      </w:pPr>
    </w:p>
    <w:p w14:paraId="2FA12821" w14:textId="77777777" w:rsidR="0052294C" w:rsidRPr="00953781" w:rsidRDefault="0052294C" w:rsidP="0052294C">
      <w:pPr>
        <w:pStyle w:val="ListParagraph"/>
        <w:spacing w:after="0" w:line="240" w:lineRule="auto"/>
        <w:ind w:left="1080"/>
        <w:jc w:val="both"/>
        <w:rPr>
          <w:rFonts w:ascii="Arial" w:eastAsia="Times New Roman" w:hAnsi="Arial" w:cs="Arial"/>
          <w:sz w:val="20"/>
          <w:szCs w:val="20"/>
        </w:rPr>
      </w:pPr>
      <w:r w:rsidRPr="00047B76">
        <w:rPr>
          <w:rFonts w:ascii="Arial" w:eastAsia="Times New Roman" w:hAnsi="Arial" w:cs="Arial"/>
          <w:i/>
          <w:iCs/>
          <w:sz w:val="20"/>
          <w:szCs w:val="20"/>
          <w:highlight w:val="yellow"/>
        </w:rPr>
        <w:t>Note – The UFL shall have its own tap; domestic water and the required fire hydrant shall have separate taps</w:t>
      </w:r>
      <w:r>
        <w:rPr>
          <w:rFonts w:ascii="Arial" w:eastAsia="Times New Roman" w:hAnsi="Arial" w:cs="Arial"/>
          <w:sz w:val="20"/>
          <w:szCs w:val="20"/>
        </w:rPr>
        <w:t>.</w:t>
      </w:r>
    </w:p>
    <w:p w14:paraId="548D47FD" w14:textId="77777777" w:rsidR="0052294C" w:rsidRDefault="0052294C" w:rsidP="0052294C">
      <w:pPr>
        <w:pStyle w:val="ListParagraph"/>
        <w:spacing w:after="0" w:line="240" w:lineRule="auto"/>
        <w:ind w:left="1080"/>
        <w:jc w:val="both"/>
        <w:rPr>
          <w:rFonts w:ascii="Arial" w:eastAsia="Times New Roman" w:hAnsi="Arial" w:cs="Arial"/>
          <w:sz w:val="20"/>
          <w:szCs w:val="20"/>
        </w:rPr>
      </w:pPr>
    </w:p>
    <w:bookmarkEnd w:id="2"/>
    <w:p w14:paraId="32A945E3" w14:textId="140263A6" w:rsidR="004A6B27" w:rsidRPr="004A6B27" w:rsidRDefault="004A6B27" w:rsidP="004A6B27">
      <w:pPr>
        <w:pStyle w:val="ListParagraph"/>
        <w:numPr>
          <w:ilvl w:val="0"/>
          <w:numId w:val="2"/>
        </w:numPr>
        <w:spacing w:after="0" w:line="240" w:lineRule="auto"/>
        <w:jc w:val="both"/>
        <w:rPr>
          <w:rFonts w:ascii="Arial" w:eastAsia="Times New Roman" w:hAnsi="Arial" w:cs="Arial"/>
          <w:sz w:val="20"/>
          <w:szCs w:val="20"/>
        </w:rPr>
      </w:pPr>
      <w:r w:rsidRPr="00124E5B">
        <w:rPr>
          <w:rFonts w:ascii="Arial" w:eastAsia="Times New Roman" w:hAnsi="Arial" w:cs="Arial"/>
          <w:sz w:val="20"/>
          <w:szCs w:val="20"/>
        </w:rPr>
        <w:t>The Town of Parker requires that fire apparatus access roads meet the clear-width and weight-bearing standards of the jurisdiction in which the project is located.  Roadways shall be designed to support the imposed weight of fire apparatus, 30</w:t>
      </w:r>
      <w:r>
        <w:rPr>
          <w:rFonts w:ascii="Arial" w:eastAsia="Times New Roman" w:hAnsi="Arial" w:cs="Arial"/>
          <w:sz w:val="20"/>
          <w:szCs w:val="20"/>
        </w:rPr>
        <w:t xml:space="preserve">-ton, </w:t>
      </w:r>
      <w:r w:rsidRPr="00124E5B">
        <w:rPr>
          <w:rFonts w:ascii="Arial" w:eastAsia="Times New Roman" w:hAnsi="Arial" w:cs="Arial"/>
          <w:sz w:val="20"/>
          <w:szCs w:val="20"/>
        </w:rPr>
        <w:t>two axle and 40</w:t>
      </w:r>
      <w:r>
        <w:rPr>
          <w:rFonts w:ascii="Arial" w:eastAsia="Times New Roman" w:hAnsi="Arial" w:cs="Arial"/>
          <w:sz w:val="20"/>
          <w:szCs w:val="20"/>
        </w:rPr>
        <w:t>-</w:t>
      </w:r>
      <w:r w:rsidRPr="00124E5B">
        <w:rPr>
          <w:rFonts w:ascii="Arial" w:eastAsia="Times New Roman" w:hAnsi="Arial" w:cs="Arial"/>
          <w:sz w:val="20"/>
          <w:szCs w:val="20"/>
        </w:rPr>
        <w:t>ton three</w:t>
      </w:r>
      <w:r>
        <w:rPr>
          <w:rFonts w:ascii="Arial" w:eastAsia="Times New Roman" w:hAnsi="Arial" w:cs="Arial"/>
          <w:sz w:val="20"/>
          <w:szCs w:val="20"/>
        </w:rPr>
        <w:t>,</w:t>
      </w:r>
      <w:r w:rsidRPr="00124E5B">
        <w:rPr>
          <w:rFonts w:ascii="Arial" w:eastAsia="Times New Roman" w:hAnsi="Arial" w:cs="Arial"/>
          <w:sz w:val="20"/>
          <w:szCs w:val="20"/>
        </w:rPr>
        <w:t xml:space="preserve"> axle vehicles.  An unimpeded clear width of </w:t>
      </w:r>
      <w:r w:rsidRPr="00124E5B">
        <w:rPr>
          <w:rFonts w:ascii="Arial" w:eastAsia="Times New Roman" w:hAnsi="Arial" w:cs="Arial"/>
          <w:sz w:val="20"/>
          <w:szCs w:val="20"/>
          <w:u w:val="single"/>
        </w:rPr>
        <w:t>20</w:t>
      </w:r>
      <w:r>
        <w:rPr>
          <w:rFonts w:ascii="Arial" w:eastAsia="Times New Roman" w:hAnsi="Arial" w:cs="Arial"/>
          <w:sz w:val="20"/>
          <w:szCs w:val="20"/>
          <w:u w:val="single"/>
        </w:rPr>
        <w:t>-</w:t>
      </w:r>
      <w:r w:rsidRPr="00124E5B">
        <w:rPr>
          <w:rFonts w:ascii="Arial" w:eastAsia="Times New Roman" w:hAnsi="Arial" w:cs="Arial"/>
          <w:sz w:val="20"/>
          <w:szCs w:val="20"/>
          <w:u w:val="single"/>
        </w:rPr>
        <w:t>feet</w:t>
      </w:r>
      <w:r w:rsidRPr="00124E5B">
        <w:rPr>
          <w:rFonts w:ascii="Arial" w:eastAsia="Times New Roman" w:hAnsi="Arial" w:cs="Arial"/>
          <w:sz w:val="20"/>
          <w:szCs w:val="20"/>
        </w:rPr>
        <w:t xml:space="preserve"> shall be maintained at all times</w:t>
      </w:r>
      <w:r w:rsidR="00BE40D0">
        <w:rPr>
          <w:rFonts w:ascii="Arial" w:eastAsia="Times New Roman" w:hAnsi="Arial" w:cs="Arial"/>
          <w:sz w:val="20"/>
          <w:szCs w:val="20"/>
        </w:rPr>
        <w:t xml:space="preserve"> (though Planning and Zoning requirements may require a minimum of 24 feet).  Where building exceed 30 feet in height, a fire department access is required to be 26 feet in width</w:t>
      </w:r>
      <w:r w:rsidRPr="00124E5B">
        <w:rPr>
          <w:rFonts w:ascii="Arial" w:eastAsia="Times New Roman" w:hAnsi="Arial" w:cs="Arial"/>
          <w:sz w:val="20"/>
          <w:szCs w:val="20"/>
        </w:rPr>
        <w:t xml:space="preserve">.  As such, any location where parked vehicles would obstruct this clear width requirement will require “NO PARKING – FIRE LANE” signage.  </w:t>
      </w:r>
      <w:r w:rsidRPr="00124E5B">
        <w:rPr>
          <w:rFonts w:ascii="Arial" w:eastAsia="Times New Roman" w:hAnsi="Arial" w:cs="Arial"/>
          <w:i/>
          <w:sz w:val="20"/>
          <w:szCs w:val="20"/>
        </w:rPr>
        <w:t>This signage shall be red on white. Update design criteria has been provided at the end of this document; ensure compliance when resubmitting.</w:t>
      </w:r>
      <w:r w:rsidR="008B4087">
        <w:rPr>
          <w:rFonts w:ascii="Arial" w:eastAsia="Times New Roman" w:hAnsi="Arial" w:cs="Arial"/>
          <w:i/>
          <w:sz w:val="20"/>
          <w:szCs w:val="20"/>
        </w:rPr>
        <w:t xml:space="preserve">  </w:t>
      </w:r>
      <w:r w:rsidR="00047B76">
        <w:rPr>
          <w:rFonts w:ascii="Arial" w:eastAsia="Times New Roman" w:hAnsi="Arial" w:cs="Arial"/>
          <w:i/>
          <w:sz w:val="20"/>
          <w:szCs w:val="20"/>
        </w:rPr>
        <w:t xml:space="preserve">For this application, this signage is required on both the inside and outside islands shown south of the building and east along the access drive.  </w:t>
      </w:r>
      <w:r w:rsidR="005E0EE7" w:rsidRPr="005E0EE7">
        <w:rPr>
          <w:rFonts w:ascii="Arial" w:eastAsia="Times New Roman" w:hAnsi="Arial" w:cs="Arial"/>
          <w:iCs/>
          <w:sz w:val="20"/>
          <w:szCs w:val="20"/>
        </w:rPr>
        <w:t>Note – as the modifications to this site do not address this requirement, documentation as to why the access provided is not typical of the code requirements when resubmitting.</w:t>
      </w:r>
      <w:r w:rsidR="00DC64D0">
        <w:rPr>
          <w:rFonts w:ascii="Arial" w:eastAsia="Times New Roman" w:hAnsi="Arial" w:cs="Arial"/>
          <w:iCs/>
          <w:sz w:val="20"/>
          <w:szCs w:val="20"/>
        </w:rPr>
        <w:t xml:space="preserve">  </w:t>
      </w:r>
      <w:r w:rsidR="00DC64D0" w:rsidRPr="00F17107">
        <w:rPr>
          <w:rFonts w:ascii="Arial" w:eastAsia="Times New Roman" w:hAnsi="Arial" w:cs="Arial"/>
          <w:i/>
          <w:iCs/>
          <w:color w:val="FF0000"/>
          <w:sz w:val="20"/>
          <w:szCs w:val="20"/>
        </w:rPr>
        <w:t>Satisfied; the applicant has noted, acknowledged, or addressed with the second submittal.</w:t>
      </w:r>
    </w:p>
    <w:p w14:paraId="7E6FA74E" w14:textId="77777777" w:rsidR="00047B76" w:rsidRDefault="00047B76" w:rsidP="00047B76">
      <w:pPr>
        <w:spacing w:after="0" w:line="240" w:lineRule="auto"/>
        <w:ind w:left="360"/>
        <w:jc w:val="both"/>
        <w:rPr>
          <w:rFonts w:ascii="Arial" w:eastAsia="Times New Roman" w:hAnsi="Arial" w:cs="Arial"/>
          <w:sz w:val="20"/>
          <w:szCs w:val="20"/>
        </w:rPr>
      </w:pPr>
    </w:p>
    <w:p w14:paraId="2A816932" w14:textId="7AD1E301" w:rsidR="00F17206" w:rsidRPr="008A0EE4" w:rsidRDefault="00553663" w:rsidP="00F17206">
      <w:pPr>
        <w:pStyle w:val="ListParagraph"/>
        <w:numPr>
          <w:ilvl w:val="0"/>
          <w:numId w:val="2"/>
        </w:numPr>
        <w:spacing w:after="0" w:line="240" w:lineRule="auto"/>
        <w:jc w:val="both"/>
        <w:rPr>
          <w:rFonts w:ascii="Arial" w:eastAsia="Times New Roman" w:hAnsi="Arial" w:cs="Arial"/>
          <w:i/>
          <w:iCs/>
          <w:color w:val="FF0000"/>
          <w:sz w:val="20"/>
          <w:szCs w:val="20"/>
        </w:rPr>
      </w:pPr>
      <w:r w:rsidRPr="00047B76">
        <w:rPr>
          <w:rFonts w:ascii="Arial" w:eastAsia="Times New Roman" w:hAnsi="Arial" w:cs="Arial"/>
          <w:sz w:val="20"/>
          <w:szCs w:val="20"/>
        </w:rPr>
        <w:t>The applicant shall provide an auto turn</w:t>
      </w:r>
      <w:r w:rsidR="00A144AB" w:rsidRPr="00047B76">
        <w:rPr>
          <w:rFonts w:ascii="Arial" w:eastAsia="Times New Roman" w:hAnsi="Arial" w:cs="Arial"/>
          <w:sz w:val="20"/>
          <w:szCs w:val="20"/>
        </w:rPr>
        <w:t xml:space="preserve"> analysis </w:t>
      </w:r>
      <w:r w:rsidRPr="00047B76">
        <w:rPr>
          <w:rFonts w:ascii="Arial" w:eastAsia="Times New Roman" w:hAnsi="Arial" w:cs="Arial"/>
          <w:sz w:val="20"/>
          <w:szCs w:val="20"/>
        </w:rPr>
        <w:t xml:space="preserve">indicating that apparatus can navigate </w:t>
      </w:r>
      <w:r w:rsidR="00953823" w:rsidRPr="00047B76">
        <w:rPr>
          <w:rFonts w:ascii="Arial" w:eastAsia="Times New Roman" w:hAnsi="Arial" w:cs="Arial"/>
          <w:sz w:val="20"/>
          <w:szCs w:val="20"/>
        </w:rPr>
        <w:t xml:space="preserve">all portions of </w:t>
      </w:r>
      <w:r w:rsidRPr="00047B76">
        <w:rPr>
          <w:rFonts w:ascii="Arial" w:eastAsia="Times New Roman" w:hAnsi="Arial" w:cs="Arial"/>
          <w:sz w:val="20"/>
          <w:szCs w:val="20"/>
        </w:rPr>
        <w:t>this site</w:t>
      </w:r>
      <w:r w:rsidR="00953823" w:rsidRPr="00047B76">
        <w:rPr>
          <w:rFonts w:ascii="Arial" w:eastAsia="Times New Roman" w:hAnsi="Arial" w:cs="Arial"/>
          <w:sz w:val="20"/>
          <w:szCs w:val="20"/>
        </w:rPr>
        <w:t xml:space="preserve"> (both sides of the gas canopy)</w:t>
      </w:r>
      <w:r w:rsidR="00047B76">
        <w:rPr>
          <w:rFonts w:ascii="Arial" w:eastAsia="Times New Roman" w:hAnsi="Arial" w:cs="Arial"/>
          <w:sz w:val="20"/>
          <w:szCs w:val="20"/>
        </w:rPr>
        <w:t xml:space="preserve">.  As noted in item # 8, </w:t>
      </w:r>
      <w:r w:rsidRPr="00047B76">
        <w:rPr>
          <w:rFonts w:ascii="Arial" w:eastAsia="Times New Roman" w:hAnsi="Arial" w:cs="Arial"/>
          <w:sz w:val="20"/>
          <w:szCs w:val="20"/>
        </w:rPr>
        <w:t>NO PARKING – FIRE LANE signage is required for an</w:t>
      </w:r>
      <w:r w:rsidR="00A144AB" w:rsidRPr="00047B76">
        <w:rPr>
          <w:rFonts w:ascii="Arial" w:eastAsia="Times New Roman" w:hAnsi="Arial" w:cs="Arial"/>
          <w:sz w:val="20"/>
          <w:szCs w:val="20"/>
        </w:rPr>
        <w:t xml:space="preserve">y </w:t>
      </w:r>
      <w:r w:rsidRPr="00047B76">
        <w:rPr>
          <w:rFonts w:ascii="Arial" w:eastAsia="Times New Roman" w:hAnsi="Arial" w:cs="Arial"/>
          <w:sz w:val="20"/>
          <w:szCs w:val="20"/>
        </w:rPr>
        <w:t xml:space="preserve">portion of the access where the </w:t>
      </w:r>
      <w:r w:rsidR="00B40F6C" w:rsidRPr="00047B76">
        <w:rPr>
          <w:rFonts w:ascii="Arial" w:eastAsia="Times New Roman" w:hAnsi="Arial" w:cs="Arial"/>
          <w:sz w:val="20"/>
          <w:szCs w:val="20"/>
        </w:rPr>
        <w:t>20-foot</w:t>
      </w:r>
      <w:r w:rsidRPr="00047B76">
        <w:rPr>
          <w:rFonts w:ascii="Arial" w:eastAsia="Times New Roman" w:hAnsi="Arial" w:cs="Arial"/>
          <w:sz w:val="20"/>
          <w:szCs w:val="20"/>
        </w:rPr>
        <w:t xml:space="preserve"> clear width requirement cannot be met</w:t>
      </w:r>
      <w:r w:rsidR="00A144AB" w:rsidRPr="00047B76">
        <w:rPr>
          <w:rFonts w:ascii="Arial" w:eastAsia="Times New Roman" w:hAnsi="Arial" w:cs="Arial"/>
          <w:sz w:val="20"/>
          <w:szCs w:val="20"/>
        </w:rPr>
        <w:t xml:space="preserve">.  </w:t>
      </w:r>
      <w:r w:rsidR="008A0EE4">
        <w:rPr>
          <w:rFonts w:ascii="Arial" w:eastAsia="Times New Roman" w:hAnsi="Arial" w:cs="Arial"/>
          <w:sz w:val="20"/>
          <w:szCs w:val="20"/>
        </w:rPr>
        <w:t>See below the areas required for the auto-turn analysis and address when resubmitting:</w:t>
      </w:r>
      <w:r w:rsidR="00DC64D0">
        <w:rPr>
          <w:rFonts w:ascii="Arial" w:eastAsia="Times New Roman" w:hAnsi="Arial" w:cs="Arial"/>
          <w:sz w:val="20"/>
          <w:szCs w:val="20"/>
        </w:rPr>
        <w:t xml:space="preserve">  </w:t>
      </w:r>
      <w:r w:rsidR="00DC64D0" w:rsidRPr="00DC64D0">
        <w:rPr>
          <w:rFonts w:ascii="Arial" w:eastAsia="Times New Roman" w:hAnsi="Arial" w:cs="Arial"/>
          <w:i/>
          <w:iCs/>
          <w:color w:val="FF0000"/>
          <w:sz w:val="20"/>
          <w:szCs w:val="20"/>
        </w:rPr>
        <w:t xml:space="preserve">Not satisfied; in pre-application meetings was required as discussed.  Failure to address requirements as noted will only result in further delays </w:t>
      </w:r>
      <w:r w:rsidR="00DC64D0">
        <w:rPr>
          <w:rFonts w:ascii="Arial" w:eastAsia="Times New Roman" w:hAnsi="Arial" w:cs="Arial"/>
          <w:i/>
          <w:iCs/>
          <w:color w:val="FF0000"/>
          <w:sz w:val="20"/>
          <w:szCs w:val="20"/>
        </w:rPr>
        <w:t>for this</w:t>
      </w:r>
      <w:r w:rsidR="00DC64D0" w:rsidRPr="00DC64D0">
        <w:rPr>
          <w:rFonts w:ascii="Arial" w:eastAsia="Times New Roman" w:hAnsi="Arial" w:cs="Arial"/>
          <w:i/>
          <w:iCs/>
          <w:color w:val="FF0000"/>
          <w:sz w:val="20"/>
          <w:szCs w:val="20"/>
        </w:rPr>
        <w:t xml:space="preserve"> project.  Address this issue as required when resubmitting.</w:t>
      </w:r>
      <w:r w:rsidR="008E5A74">
        <w:rPr>
          <w:rFonts w:ascii="Arial" w:eastAsia="Times New Roman" w:hAnsi="Arial" w:cs="Arial"/>
          <w:i/>
          <w:iCs/>
          <w:color w:val="FF0000"/>
          <w:sz w:val="20"/>
          <w:szCs w:val="20"/>
        </w:rPr>
        <w:t xml:space="preserve">  </w:t>
      </w:r>
      <w:r w:rsidR="008E5A74" w:rsidRPr="008E5A74">
        <w:rPr>
          <w:rFonts w:ascii="Arial" w:eastAsia="Times New Roman" w:hAnsi="Arial" w:cs="Arial"/>
          <w:b/>
          <w:bCs/>
          <w:i/>
          <w:iCs/>
          <w:color w:val="FF0000"/>
          <w:sz w:val="20"/>
          <w:szCs w:val="20"/>
        </w:rPr>
        <w:t xml:space="preserve">Satisfied; the applicant has noted, acknowledged, or addressed with the </w:t>
      </w:r>
      <w:r w:rsidR="008E5A74">
        <w:rPr>
          <w:rFonts w:ascii="Arial" w:eastAsia="Times New Roman" w:hAnsi="Arial" w:cs="Arial"/>
          <w:b/>
          <w:bCs/>
          <w:i/>
          <w:iCs/>
          <w:color w:val="FF0000"/>
          <w:sz w:val="20"/>
          <w:szCs w:val="20"/>
        </w:rPr>
        <w:t>thir</w:t>
      </w:r>
      <w:r w:rsidR="008E5A74" w:rsidRPr="008E5A74">
        <w:rPr>
          <w:rFonts w:ascii="Arial" w:eastAsia="Times New Roman" w:hAnsi="Arial" w:cs="Arial"/>
          <w:b/>
          <w:bCs/>
          <w:i/>
          <w:iCs/>
          <w:color w:val="FF0000"/>
          <w:sz w:val="20"/>
          <w:szCs w:val="20"/>
        </w:rPr>
        <w:t>d submittal.</w:t>
      </w:r>
    </w:p>
    <w:p w14:paraId="3E1AE963" w14:textId="77777777" w:rsidR="008A0EE4" w:rsidRPr="008A0EE4" w:rsidRDefault="008A0EE4" w:rsidP="008A0EE4">
      <w:pPr>
        <w:pStyle w:val="ListParagraph"/>
        <w:rPr>
          <w:rFonts w:ascii="Arial" w:eastAsia="Times New Roman" w:hAnsi="Arial" w:cs="Arial"/>
          <w:i/>
          <w:iCs/>
          <w:color w:val="FF0000"/>
          <w:sz w:val="20"/>
          <w:szCs w:val="20"/>
        </w:rPr>
      </w:pPr>
    </w:p>
    <w:p w14:paraId="4EEB90B2" w14:textId="535CC6BD" w:rsidR="008A0EE4" w:rsidRPr="00047B76" w:rsidRDefault="008A0EE4" w:rsidP="008A0EE4">
      <w:pPr>
        <w:pStyle w:val="ListParagraph"/>
        <w:spacing w:after="0" w:line="240" w:lineRule="auto"/>
        <w:ind w:left="1080"/>
        <w:jc w:val="center"/>
        <w:rPr>
          <w:rFonts w:ascii="Arial" w:eastAsia="Times New Roman" w:hAnsi="Arial" w:cs="Arial"/>
          <w:i/>
          <w:iCs/>
          <w:color w:val="FF0000"/>
          <w:sz w:val="20"/>
          <w:szCs w:val="20"/>
        </w:rPr>
      </w:pPr>
      <w:r>
        <w:rPr>
          <w:noProof/>
        </w:rPr>
        <w:lastRenderedPageBreak/>
        <w:drawing>
          <wp:inline distT="0" distB="0" distL="0" distR="0" wp14:anchorId="29411EEC" wp14:editId="55C58D65">
            <wp:extent cx="3987209" cy="1423021"/>
            <wp:effectExtent l="0" t="0" r="0" b="6350"/>
            <wp:docPr id="699036200"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9036200" name="Picture 1" descr="Diagram&#10;&#10;Description automatically generated"/>
                    <pic:cNvPicPr/>
                  </pic:nvPicPr>
                  <pic:blipFill>
                    <a:blip r:embed="rId8"/>
                    <a:stretch>
                      <a:fillRect/>
                    </a:stretch>
                  </pic:blipFill>
                  <pic:spPr>
                    <a:xfrm>
                      <a:off x="0" y="0"/>
                      <a:ext cx="3993115" cy="1425129"/>
                    </a:xfrm>
                    <a:prstGeom prst="rect">
                      <a:avLst/>
                    </a:prstGeom>
                  </pic:spPr>
                </pic:pic>
              </a:graphicData>
            </a:graphic>
          </wp:inline>
        </w:drawing>
      </w:r>
    </w:p>
    <w:p w14:paraId="7E959808" w14:textId="42EE3C98" w:rsidR="00312104" w:rsidRDefault="00312104" w:rsidP="00312104">
      <w:pPr>
        <w:pStyle w:val="ListParagraph"/>
        <w:spacing w:after="0" w:line="240" w:lineRule="auto"/>
        <w:ind w:left="1080"/>
        <w:jc w:val="center"/>
        <w:rPr>
          <w:rFonts w:ascii="Arial" w:eastAsia="Times New Roman" w:hAnsi="Arial" w:cs="Arial"/>
          <w:b/>
          <w:i/>
          <w:color w:val="FF0000"/>
          <w:sz w:val="20"/>
          <w:szCs w:val="20"/>
        </w:rPr>
      </w:pPr>
    </w:p>
    <w:p w14:paraId="300333A1" w14:textId="5FF7A9F6" w:rsidR="008A0EE4" w:rsidRDefault="008A0EE4" w:rsidP="00040B30">
      <w:pPr>
        <w:pStyle w:val="ListParagraph"/>
        <w:numPr>
          <w:ilvl w:val="0"/>
          <w:numId w:val="2"/>
        </w:numPr>
        <w:spacing w:after="0" w:line="240" w:lineRule="auto"/>
        <w:jc w:val="both"/>
        <w:rPr>
          <w:rFonts w:ascii="Arial" w:eastAsia="Times New Roman" w:hAnsi="Arial" w:cs="Arial"/>
          <w:sz w:val="20"/>
          <w:szCs w:val="20"/>
        </w:rPr>
      </w:pPr>
      <w:r>
        <w:rPr>
          <w:rFonts w:ascii="Arial" w:eastAsia="Times New Roman" w:hAnsi="Arial" w:cs="Arial"/>
          <w:sz w:val="20"/>
          <w:szCs w:val="20"/>
        </w:rPr>
        <w:t>As noted in item 9, the site is tight and the areas on the west end of the angled parking create an opportunity for people to park when the parking lot is at capacity; signage shall be provided indicating that this area is a NO PARKING – FIRE LANE in both areas shown (either side of the parking lot).  Address this issue when resubmitting.</w:t>
      </w:r>
      <w:r w:rsidR="00DC64D0">
        <w:rPr>
          <w:rFonts w:ascii="Arial" w:eastAsia="Times New Roman" w:hAnsi="Arial" w:cs="Arial"/>
          <w:sz w:val="20"/>
          <w:szCs w:val="20"/>
        </w:rPr>
        <w:t xml:space="preserve">  </w:t>
      </w:r>
      <w:r w:rsidR="00DC64D0" w:rsidRPr="00DC64D0">
        <w:rPr>
          <w:rFonts w:ascii="Arial" w:eastAsia="Times New Roman" w:hAnsi="Arial" w:cs="Arial"/>
          <w:i/>
          <w:iCs/>
          <w:color w:val="FF0000"/>
          <w:sz w:val="20"/>
          <w:szCs w:val="20"/>
        </w:rPr>
        <w:t xml:space="preserve">Not satisfied; </w:t>
      </w:r>
      <w:r w:rsidR="00DC64D0">
        <w:rPr>
          <w:rFonts w:ascii="Arial" w:eastAsia="Times New Roman" w:hAnsi="Arial" w:cs="Arial"/>
          <w:i/>
          <w:iCs/>
          <w:color w:val="FF0000"/>
          <w:sz w:val="20"/>
          <w:szCs w:val="20"/>
        </w:rPr>
        <w:t>regardless of what is “intended” by the applicant, this issue was discussed i</w:t>
      </w:r>
      <w:r w:rsidR="00DC64D0" w:rsidRPr="00DC64D0">
        <w:rPr>
          <w:rFonts w:ascii="Arial" w:eastAsia="Times New Roman" w:hAnsi="Arial" w:cs="Arial"/>
          <w:i/>
          <w:iCs/>
          <w:color w:val="FF0000"/>
          <w:sz w:val="20"/>
          <w:szCs w:val="20"/>
        </w:rPr>
        <w:t xml:space="preserve">n </w:t>
      </w:r>
      <w:r w:rsidR="00DC64D0">
        <w:rPr>
          <w:rFonts w:ascii="Arial" w:eastAsia="Times New Roman" w:hAnsi="Arial" w:cs="Arial"/>
          <w:i/>
          <w:iCs/>
          <w:color w:val="FF0000"/>
          <w:sz w:val="20"/>
          <w:szCs w:val="20"/>
        </w:rPr>
        <w:t xml:space="preserve">the </w:t>
      </w:r>
      <w:r w:rsidR="00DC64D0" w:rsidRPr="00DC64D0">
        <w:rPr>
          <w:rFonts w:ascii="Arial" w:eastAsia="Times New Roman" w:hAnsi="Arial" w:cs="Arial"/>
          <w:i/>
          <w:iCs/>
          <w:color w:val="FF0000"/>
          <w:sz w:val="20"/>
          <w:szCs w:val="20"/>
        </w:rPr>
        <w:t>pre-application meeting</w:t>
      </w:r>
      <w:r w:rsidR="00DC64D0">
        <w:rPr>
          <w:rFonts w:ascii="Arial" w:eastAsia="Times New Roman" w:hAnsi="Arial" w:cs="Arial"/>
          <w:i/>
          <w:iCs/>
          <w:color w:val="FF0000"/>
          <w:sz w:val="20"/>
          <w:szCs w:val="20"/>
        </w:rPr>
        <w:t xml:space="preserve"> and is</w:t>
      </w:r>
      <w:r w:rsidR="00DC64D0" w:rsidRPr="00DC64D0">
        <w:rPr>
          <w:rFonts w:ascii="Arial" w:eastAsia="Times New Roman" w:hAnsi="Arial" w:cs="Arial"/>
          <w:i/>
          <w:iCs/>
          <w:color w:val="FF0000"/>
          <w:sz w:val="20"/>
          <w:szCs w:val="20"/>
        </w:rPr>
        <w:t xml:space="preserve"> required</w:t>
      </w:r>
      <w:r w:rsidR="00DC64D0">
        <w:rPr>
          <w:rFonts w:ascii="Arial" w:eastAsia="Times New Roman" w:hAnsi="Arial" w:cs="Arial"/>
          <w:i/>
          <w:iCs/>
          <w:color w:val="FF0000"/>
          <w:sz w:val="20"/>
          <w:szCs w:val="20"/>
        </w:rPr>
        <w:t xml:space="preserve"> to be met</w:t>
      </w:r>
      <w:r w:rsidR="00DC64D0" w:rsidRPr="00DC64D0">
        <w:rPr>
          <w:rFonts w:ascii="Arial" w:eastAsia="Times New Roman" w:hAnsi="Arial" w:cs="Arial"/>
          <w:i/>
          <w:iCs/>
          <w:color w:val="FF0000"/>
          <w:sz w:val="20"/>
          <w:szCs w:val="20"/>
        </w:rPr>
        <w:t xml:space="preserve">.  Failure to address requirements as noted will only result in further delays </w:t>
      </w:r>
      <w:r w:rsidR="00DC64D0">
        <w:rPr>
          <w:rFonts w:ascii="Arial" w:eastAsia="Times New Roman" w:hAnsi="Arial" w:cs="Arial"/>
          <w:i/>
          <w:iCs/>
          <w:color w:val="FF0000"/>
          <w:sz w:val="20"/>
          <w:szCs w:val="20"/>
        </w:rPr>
        <w:t>for this</w:t>
      </w:r>
      <w:r w:rsidR="00DC64D0" w:rsidRPr="00DC64D0">
        <w:rPr>
          <w:rFonts w:ascii="Arial" w:eastAsia="Times New Roman" w:hAnsi="Arial" w:cs="Arial"/>
          <w:i/>
          <w:iCs/>
          <w:color w:val="FF0000"/>
          <w:sz w:val="20"/>
          <w:szCs w:val="20"/>
        </w:rPr>
        <w:t xml:space="preserve"> project.  Address this issue as required when resubmitting.</w:t>
      </w:r>
      <w:r w:rsidR="008E5A74">
        <w:rPr>
          <w:rFonts w:ascii="Arial" w:eastAsia="Times New Roman" w:hAnsi="Arial" w:cs="Arial"/>
          <w:i/>
          <w:iCs/>
          <w:color w:val="FF0000"/>
          <w:sz w:val="20"/>
          <w:szCs w:val="20"/>
        </w:rPr>
        <w:t xml:space="preserve">  </w:t>
      </w:r>
      <w:r w:rsidR="008E5A74" w:rsidRPr="008E5A74">
        <w:rPr>
          <w:rFonts w:ascii="Arial" w:eastAsia="Times New Roman" w:hAnsi="Arial" w:cs="Arial"/>
          <w:b/>
          <w:bCs/>
          <w:i/>
          <w:iCs/>
          <w:color w:val="FF0000"/>
          <w:sz w:val="20"/>
          <w:szCs w:val="20"/>
        </w:rPr>
        <w:t xml:space="preserve">Satisfied; the applicant has noted, acknowledged, or addressed with the </w:t>
      </w:r>
      <w:r w:rsidR="008E5A74">
        <w:rPr>
          <w:rFonts w:ascii="Arial" w:eastAsia="Times New Roman" w:hAnsi="Arial" w:cs="Arial"/>
          <w:b/>
          <w:bCs/>
          <w:i/>
          <w:iCs/>
          <w:color w:val="FF0000"/>
          <w:sz w:val="20"/>
          <w:szCs w:val="20"/>
        </w:rPr>
        <w:t>thir</w:t>
      </w:r>
      <w:r w:rsidR="008E5A74" w:rsidRPr="008E5A74">
        <w:rPr>
          <w:rFonts w:ascii="Arial" w:eastAsia="Times New Roman" w:hAnsi="Arial" w:cs="Arial"/>
          <w:b/>
          <w:bCs/>
          <w:i/>
          <w:iCs/>
          <w:color w:val="FF0000"/>
          <w:sz w:val="20"/>
          <w:szCs w:val="20"/>
        </w:rPr>
        <w:t>d submittal.</w:t>
      </w:r>
    </w:p>
    <w:p w14:paraId="19BCB5EA" w14:textId="77777777" w:rsidR="008A0EE4" w:rsidRDefault="008A0EE4" w:rsidP="008A0EE4">
      <w:pPr>
        <w:pStyle w:val="ListParagraph"/>
        <w:spacing w:after="0" w:line="240" w:lineRule="auto"/>
        <w:ind w:left="1080"/>
        <w:jc w:val="both"/>
        <w:rPr>
          <w:rFonts w:ascii="Arial" w:eastAsia="Times New Roman" w:hAnsi="Arial" w:cs="Arial"/>
          <w:sz w:val="20"/>
          <w:szCs w:val="20"/>
        </w:rPr>
      </w:pPr>
    </w:p>
    <w:p w14:paraId="54BF35BA" w14:textId="77777777" w:rsidR="00DC64D0" w:rsidRPr="004A6B27" w:rsidRDefault="00040B30" w:rsidP="00DC64D0">
      <w:pPr>
        <w:pStyle w:val="ListParagraph"/>
        <w:numPr>
          <w:ilvl w:val="0"/>
          <w:numId w:val="2"/>
        </w:numPr>
        <w:spacing w:after="0" w:line="240" w:lineRule="auto"/>
        <w:jc w:val="both"/>
        <w:rPr>
          <w:rFonts w:ascii="Arial" w:eastAsia="Times New Roman" w:hAnsi="Arial" w:cs="Arial"/>
          <w:sz w:val="20"/>
          <w:szCs w:val="20"/>
        </w:rPr>
      </w:pPr>
      <w:r>
        <w:rPr>
          <w:rFonts w:ascii="Arial" w:eastAsia="Times New Roman" w:hAnsi="Arial" w:cs="Arial"/>
          <w:sz w:val="20"/>
          <w:szCs w:val="20"/>
        </w:rPr>
        <w:t>Anticipated deferred submittals for this project would include the following (as Applicable):</w:t>
      </w:r>
      <w:r w:rsidR="00DC64D0">
        <w:rPr>
          <w:rFonts w:ascii="Arial" w:eastAsia="Times New Roman" w:hAnsi="Arial" w:cs="Arial"/>
          <w:sz w:val="20"/>
          <w:szCs w:val="20"/>
        </w:rPr>
        <w:t xml:space="preserve"> </w:t>
      </w:r>
      <w:r w:rsidR="00DC64D0" w:rsidRPr="00F17107">
        <w:rPr>
          <w:rFonts w:ascii="Arial" w:eastAsia="Times New Roman" w:hAnsi="Arial" w:cs="Arial"/>
          <w:i/>
          <w:iCs/>
          <w:color w:val="FF0000"/>
          <w:sz w:val="20"/>
          <w:szCs w:val="20"/>
        </w:rPr>
        <w:t>Satisfied; the applicant has noted, acknowledged, or addressed with the second submittal.</w:t>
      </w:r>
    </w:p>
    <w:p w14:paraId="445F3366" w14:textId="467D1648" w:rsidR="00040B30" w:rsidRDefault="00040B30" w:rsidP="00DC64D0">
      <w:pPr>
        <w:pStyle w:val="ListParagraph"/>
        <w:spacing w:after="0" w:line="240" w:lineRule="auto"/>
        <w:ind w:left="1080"/>
        <w:jc w:val="both"/>
        <w:rPr>
          <w:rFonts w:ascii="Arial" w:eastAsia="Times New Roman" w:hAnsi="Arial" w:cs="Arial"/>
          <w:sz w:val="20"/>
          <w:szCs w:val="20"/>
        </w:rPr>
      </w:pPr>
    </w:p>
    <w:p w14:paraId="5F939628" w14:textId="27C571EC" w:rsidR="00040B30" w:rsidRDefault="00040B30" w:rsidP="00040B30">
      <w:pPr>
        <w:pStyle w:val="ListParagraph"/>
        <w:numPr>
          <w:ilvl w:val="0"/>
          <w:numId w:val="9"/>
        </w:numPr>
        <w:spacing w:after="0" w:line="240" w:lineRule="auto"/>
        <w:jc w:val="both"/>
        <w:rPr>
          <w:rFonts w:ascii="Arial" w:eastAsia="Times New Roman" w:hAnsi="Arial" w:cs="Arial"/>
          <w:sz w:val="20"/>
          <w:szCs w:val="20"/>
        </w:rPr>
      </w:pPr>
      <w:r>
        <w:rPr>
          <w:rFonts w:ascii="Arial" w:eastAsia="Times New Roman" w:hAnsi="Arial" w:cs="Arial"/>
          <w:sz w:val="20"/>
          <w:szCs w:val="20"/>
        </w:rPr>
        <w:t>Underground Fire Line</w:t>
      </w:r>
    </w:p>
    <w:p w14:paraId="5CB031FD" w14:textId="2A631FE5" w:rsidR="00040B30" w:rsidRDefault="00040B30" w:rsidP="00040B30">
      <w:pPr>
        <w:pStyle w:val="ListParagraph"/>
        <w:numPr>
          <w:ilvl w:val="0"/>
          <w:numId w:val="9"/>
        </w:numPr>
        <w:spacing w:after="0" w:line="240" w:lineRule="auto"/>
        <w:jc w:val="both"/>
        <w:rPr>
          <w:rFonts w:ascii="Arial" w:eastAsia="Times New Roman" w:hAnsi="Arial" w:cs="Arial"/>
          <w:sz w:val="20"/>
          <w:szCs w:val="20"/>
        </w:rPr>
      </w:pPr>
      <w:r>
        <w:rPr>
          <w:rFonts w:ascii="Arial" w:eastAsia="Times New Roman" w:hAnsi="Arial" w:cs="Arial"/>
          <w:sz w:val="20"/>
          <w:szCs w:val="20"/>
        </w:rPr>
        <w:t>Sprinkler Suppression</w:t>
      </w:r>
    </w:p>
    <w:p w14:paraId="7382B835" w14:textId="2A5BFC70" w:rsidR="00040B30" w:rsidRDefault="00040B30" w:rsidP="00040B30">
      <w:pPr>
        <w:pStyle w:val="ListParagraph"/>
        <w:numPr>
          <w:ilvl w:val="0"/>
          <w:numId w:val="9"/>
        </w:numPr>
        <w:spacing w:after="0" w:line="240" w:lineRule="auto"/>
        <w:jc w:val="both"/>
        <w:rPr>
          <w:rFonts w:ascii="Arial" w:eastAsia="Times New Roman" w:hAnsi="Arial" w:cs="Arial"/>
          <w:sz w:val="20"/>
          <w:szCs w:val="20"/>
        </w:rPr>
      </w:pPr>
      <w:r>
        <w:rPr>
          <w:rFonts w:ascii="Arial" w:eastAsia="Times New Roman" w:hAnsi="Arial" w:cs="Arial"/>
          <w:sz w:val="20"/>
          <w:szCs w:val="20"/>
        </w:rPr>
        <w:t>Fire Alarm System</w:t>
      </w:r>
    </w:p>
    <w:p w14:paraId="2CA366E2" w14:textId="4C3515AE" w:rsidR="00040B30" w:rsidRDefault="00040B30" w:rsidP="00040B30">
      <w:pPr>
        <w:pStyle w:val="ListParagraph"/>
        <w:numPr>
          <w:ilvl w:val="0"/>
          <w:numId w:val="9"/>
        </w:numPr>
        <w:spacing w:after="0" w:line="240" w:lineRule="auto"/>
        <w:jc w:val="both"/>
        <w:rPr>
          <w:rFonts w:ascii="Arial" w:eastAsia="Times New Roman" w:hAnsi="Arial" w:cs="Arial"/>
          <w:sz w:val="20"/>
          <w:szCs w:val="20"/>
        </w:rPr>
      </w:pPr>
      <w:r>
        <w:rPr>
          <w:rFonts w:ascii="Arial" w:eastAsia="Times New Roman" w:hAnsi="Arial" w:cs="Arial"/>
          <w:sz w:val="20"/>
          <w:szCs w:val="20"/>
        </w:rPr>
        <w:t>Radio Amplification System</w:t>
      </w:r>
      <w:r w:rsidR="00F123A5">
        <w:rPr>
          <w:rFonts w:ascii="Arial" w:eastAsia="Times New Roman" w:hAnsi="Arial" w:cs="Arial"/>
          <w:sz w:val="20"/>
          <w:szCs w:val="20"/>
        </w:rPr>
        <w:t xml:space="preserve"> (Dependent upon test results)</w:t>
      </w:r>
    </w:p>
    <w:p w14:paraId="08A634B2" w14:textId="05C1EC09" w:rsidR="00040B30" w:rsidRPr="00040B30" w:rsidRDefault="00040B30" w:rsidP="00040B30">
      <w:pPr>
        <w:pStyle w:val="ListParagraph"/>
        <w:numPr>
          <w:ilvl w:val="0"/>
          <w:numId w:val="9"/>
        </w:numPr>
        <w:spacing w:after="0" w:line="240" w:lineRule="auto"/>
        <w:jc w:val="both"/>
        <w:rPr>
          <w:rFonts w:ascii="Arial" w:eastAsia="Times New Roman" w:hAnsi="Arial" w:cs="Arial"/>
          <w:sz w:val="20"/>
          <w:szCs w:val="20"/>
        </w:rPr>
      </w:pPr>
      <w:r>
        <w:rPr>
          <w:rFonts w:ascii="Arial" w:eastAsia="Times New Roman" w:hAnsi="Arial" w:cs="Arial"/>
          <w:sz w:val="20"/>
          <w:szCs w:val="20"/>
        </w:rPr>
        <w:t>Access Control</w:t>
      </w:r>
      <w:r w:rsidR="00F123A5">
        <w:rPr>
          <w:rFonts w:ascii="Arial" w:eastAsia="Times New Roman" w:hAnsi="Arial" w:cs="Arial"/>
          <w:sz w:val="20"/>
          <w:szCs w:val="20"/>
        </w:rPr>
        <w:t xml:space="preserve"> (as applicable)</w:t>
      </w:r>
    </w:p>
    <w:p w14:paraId="47A459D9" w14:textId="77777777" w:rsidR="00953823" w:rsidRDefault="00953823" w:rsidP="00056AD5">
      <w:pPr>
        <w:spacing w:after="0" w:line="240" w:lineRule="auto"/>
        <w:rPr>
          <w:rFonts w:ascii="Arial" w:eastAsia="Times New Roman" w:hAnsi="Arial" w:cs="Arial"/>
          <w:b/>
          <w:sz w:val="20"/>
          <w:szCs w:val="20"/>
        </w:rPr>
      </w:pPr>
    </w:p>
    <w:p w14:paraId="395AB3AF" w14:textId="77777777" w:rsidR="000B39DB" w:rsidRPr="00056AD5" w:rsidRDefault="000B39DB" w:rsidP="000B39DB">
      <w:pPr>
        <w:spacing w:after="0" w:line="240" w:lineRule="auto"/>
        <w:rPr>
          <w:rFonts w:ascii="Arial" w:eastAsia="Times New Roman" w:hAnsi="Arial" w:cs="Arial"/>
          <w:b/>
          <w:sz w:val="20"/>
          <w:szCs w:val="20"/>
        </w:rPr>
      </w:pPr>
      <w:r w:rsidRPr="00056AD5">
        <w:rPr>
          <w:rFonts w:ascii="Arial" w:eastAsia="Times New Roman" w:hAnsi="Arial" w:cs="Arial"/>
          <w:b/>
          <w:sz w:val="20"/>
          <w:szCs w:val="20"/>
        </w:rPr>
        <w:t>GENERAL COMMENTS</w:t>
      </w:r>
      <w:r>
        <w:rPr>
          <w:rFonts w:ascii="Arial" w:eastAsia="Times New Roman" w:hAnsi="Arial" w:cs="Arial"/>
          <w:b/>
          <w:sz w:val="20"/>
          <w:szCs w:val="20"/>
        </w:rPr>
        <w:t xml:space="preserve"> (as applicable)</w:t>
      </w:r>
    </w:p>
    <w:p w14:paraId="67AC1C5C" w14:textId="77777777" w:rsidR="000B39DB" w:rsidRPr="00056AD5" w:rsidRDefault="000B39DB" w:rsidP="000B39DB">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All engineering documents submitted to the </w:t>
      </w:r>
      <w:r>
        <w:rPr>
          <w:rFonts w:ascii="Arial" w:eastAsia="Times New Roman" w:hAnsi="Arial" w:cs="Arial"/>
          <w:sz w:val="20"/>
          <w:szCs w:val="20"/>
        </w:rPr>
        <w:t>Town of Parker</w:t>
      </w:r>
      <w:r w:rsidRPr="00056AD5">
        <w:rPr>
          <w:rFonts w:ascii="Arial" w:eastAsia="Times New Roman" w:hAnsi="Arial" w:cs="Arial"/>
          <w:sz w:val="20"/>
          <w:szCs w:val="20"/>
        </w:rPr>
        <w:t xml:space="preserve"> shall bear the wet signature and seal of the engineer or architect in responsible charge of the design.</w:t>
      </w:r>
    </w:p>
    <w:p w14:paraId="50C8E2D1" w14:textId="77777777" w:rsidR="000B39DB" w:rsidRPr="00056AD5" w:rsidRDefault="000B39DB" w:rsidP="000B39DB">
      <w:pPr>
        <w:spacing w:after="0" w:line="240" w:lineRule="auto"/>
        <w:rPr>
          <w:rFonts w:ascii="Arial" w:eastAsia="Times New Roman" w:hAnsi="Arial" w:cs="Arial"/>
          <w:sz w:val="20"/>
          <w:szCs w:val="20"/>
        </w:rPr>
      </w:pPr>
    </w:p>
    <w:p w14:paraId="45B24D42" w14:textId="77777777" w:rsidR="000B39DB" w:rsidRPr="00056AD5" w:rsidRDefault="000B39DB" w:rsidP="000B39DB">
      <w:pPr>
        <w:spacing w:after="0" w:line="240" w:lineRule="auto"/>
        <w:jc w:val="both"/>
        <w:rPr>
          <w:rFonts w:ascii="Arial" w:eastAsia="Times New Roman" w:hAnsi="Arial" w:cs="Arial"/>
          <w:sz w:val="20"/>
          <w:szCs w:val="20"/>
        </w:rPr>
      </w:pPr>
      <w:r w:rsidRPr="00056AD5">
        <w:rPr>
          <w:rFonts w:ascii="Arial" w:eastAsia="Times New Roman" w:hAnsi="Arial" w:cs="Arial"/>
          <w:sz w:val="20"/>
          <w:szCs w:val="20"/>
        </w:rPr>
        <w:t xml:space="preserve">Water distribution and site access components shall be installed and in service prior to the construction of any portion of the structure, except by special permit issued by the Fire District. </w:t>
      </w:r>
    </w:p>
    <w:p w14:paraId="644AB4F1" w14:textId="77777777" w:rsidR="000B39DB" w:rsidRDefault="000B39DB" w:rsidP="000B39DB">
      <w:pPr>
        <w:spacing w:after="0" w:line="240" w:lineRule="auto"/>
        <w:rPr>
          <w:rFonts w:ascii="Arial" w:eastAsia="Times New Roman" w:hAnsi="Arial" w:cs="Arial"/>
          <w:b/>
          <w:sz w:val="20"/>
          <w:szCs w:val="20"/>
          <w:u w:val="single"/>
        </w:rPr>
      </w:pPr>
    </w:p>
    <w:p w14:paraId="210C64D5" w14:textId="77777777" w:rsidR="000B39DB" w:rsidRPr="00464CFE" w:rsidRDefault="000B39DB" w:rsidP="000B39DB">
      <w:pPr>
        <w:spacing w:after="0" w:line="240" w:lineRule="auto"/>
        <w:rPr>
          <w:rFonts w:ascii="Arial" w:eastAsia="Times New Roman" w:hAnsi="Arial" w:cs="Arial"/>
          <w:b/>
          <w:sz w:val="20"/>
          <w:szCs w:val="20"/>
          <w:u w:val="single"/>
        </w:rPr>
      </w:pPr>
      <w:r w:rsidRPr="00464CFE">
        <w:rPr>
          <w:rFonts w:ascii="Arial" w:eastAsia="Times New Roman" w:hAnsi="Arial" w:cs="Arial"/>
          <w:b/>
          <w:sz w:val="20"/>
          <w:szCs w:val="20"/>
          <w:u w:val="single"/>
        </w:rPr>
        <w:t>Underground fire lines</w:t>
      </w:r>
    </w:p>
    <w:p w14:paraId="73850CB4" w14:textId="77777777" w:rsidR="000B39DB" w:rsidRDefault="000B39DB" w:rsidP="000B39DB">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When thrust blocks are used as part of the pipe restraint system, </w:t>
      </w:r>
      <w:r w:rsidRPr="00056AD5">
        <w:rPr>
          <w:rFonts w:ascii="Arial" w:eastAsia="Times New Roman" w:hAnsi="Arial" w:cs="Arial"/>
          <w:sz w:val="20"/>
          <w:szCs w:val="20"/>
          <w:u w:val="single"/>
        </w:rPr>
        <w:t>submitted plans</w:t>
      </w:r>
      <w:r w:rsidRPr="00056AD5">
        <w:rPr>
          <w:rFonts w:ascii="Arial" w:eastAsia="Times New Roman" w:hAnsi="Arial" w:cs="Arial"/>
          <w:sz w:val="20"/>
          <w:szCs w:val="20"/>
        </w:rPr>
        <w:t xml:space="preserve"> for permit shall provide detailed documentation that the thrust blocks satisfy all requirements of 1</w:t>
      </w:r>
      <w:r>
        <w:rPr>
          <w:rFonts w:ascii="Arial" w:eastAsia="Times New Roman" w:hAnsi="Arial" w:cs="Arial"/>
          <w:sz w:val="20"/>
          <w:szCs w:val="20"/>
        </w:rPr>
        <w:t>9</w:t>
      </w:r>
      <w:r w:rsidRPr="00056AD5">
        <w:rPr>
          <w:rFonts w:ascii="Arial" w:eastAsia="Times New Roman" w:hAnsi="Arial" w:cs="Arial"/>
          <w:sz w:val="20"/>
          <w:szCs w:val="20"/>
        </w:rPr>
        <w:t xml:space="preserve"> NFPA 24: 10.8.2, including specific thrust block dimensions and mathematical calculations for block dimensions per guidelines provided in Annex A.10.8.2.</w:t>
      </w:r>
    </w:p>
    <w:p w14:paraId="5245409D" w14:textId="77777777" w:rsidR="000B39DB" w:rsidRDefault="000B39DB" w:rsidP="000B39DB">
      <w:pPr>
        <w:spacing w:after="0" w:line="240" w:lineRule="auto"/>
        <w:rPr>
          <w:rFonts w:ascii="Arial" w:eastAsia="Times New Roman" w:hAnsi="Arial" w:cs="Arial"/>
          <w:sz w:val="20"/>
          <w:szCs w:val="20"/>
        </w:rPr>
      </w:pPr>
    </w:p>
    <w:p w14:paraId="1B7D58B0" w14:textId="77777777" w:rsidR="000B39DB" w:rsidRPr="00901C79" w:rsidRDefault="000B39DB" w:rsidP="000B39DB">
      <w:pPr>
        <w:tabs>
          <w:tab w:val="center" w:pos="4320"/>
          <w:tab w:val="right" w:pos="8640"/>
        </w:tabs>
        <w:spacing w:after="0" w:line="240" w:lineRule="auto"/>
        <w:jc w:val="center"/>
        <w:rPr>
          <w:rFonts w:ascii="Arial" w:eastAsia="Times New Roman" w:hAnsi="Arial" w:cs="Arial"/>
          <w:b/>
          <w:smallCaps/>
          <w:color w:val="FF0000"/>
          <w:sz w:val="32"/>
          <w:szCs w:val="32"/>
        </w:rPr>
      </w:pPr>
      <w:r w:rsidRPr="00901C79">
        <w:rPr>
          <w:rFonts w:ascii="Arial" w:eastAsia="Times New Roman" w:hAnsi="Arial" w:cs="Arial"/>
          <w:b/>
          <w:smallCaps/>
          <w:color w:val="FF0000"/>
          <w:sz w:val="32"/>
          <w:szCs w:val="32"/>
          <w:highlight w:val="lightGray"/>
        </w:rPr>
        <w:t>FIRE ACCESS ROAD DESIGN CRITERIA</w:t>
      </w:r>
    </w:p>
    <w:p w14:paraId="32C018AD" w14:textId="77777777" w:rsidR="000B39DB" w:rsidRPr="00901C79" w:rsidRDefault="000B39DB" w:rsidP="000B39DB">
      <w:pPr>
        <w:tabs>
          <w:tab w:val="center" w:pos="4320"/>
          <w:tab w:val="right" w:pos="8640"/>
        </w:tabs>
        <w:spacing w:after="0" w:line="240" w:lineRule="auto"/>
        <w:rPr>
          <w:rFonts w:ascii="Arial" w:eastAsia="Times New Roman" w:hAnsi="Arial" w:cs="Arial"/>
          <w:b/>
          <w:color w:val="632423"/>
          <w:sz w:val="20"/>
          <w:szCs w:val="20"/>
        </w:rPr>
      </w:pPr>
    </w:p>
    <w:p w14:paraId="0E7F7C4B" w14:textId="080D8061" w:rsidR="000B39DB" w:rsidRDefault="000B39DB" w:rsidP="000B39DB">
      <w:pPr>
        <w:pStyle w:val="BodyText"/>
        <w:spacing w:before="57" w:line="275" w:lineRule="auto"/>
        <w:ind w:left="100" w:right="116"/>
        <w:rPr>
          <w:spacing w:val="-1"/>
          <w:sz w:val="20"/>
          <w:szCs w:val="20"/>
        </w:rPr>
      </w:pPr>
      <w:r w:rsidRPr="00901C79">
        <w:rPr>
          <w:b/>
          <w:spacing w:val="-1"/>
          <w:sz w:val="20"/>
          <w:szCs w:val="20"/>
        </w:rPr>
        <w:t>VEHICLE</w:t>
      </w:r>
      <w:r w:rsidRPr="00901C79">
        <w:rPr>
          <w:b/>
          <w:spacing w:val="17"/>
          <w:sz w:val="20"/>
          <w:szCs w:val="20"/>
        </w:rPr>
        <w:t xml:space="preserve"> </w:t>
      </w:r>
      <w:r w:rsidRPr="00901C79">
        <w:rPr>
          <w:b/>
          <w:spacing w:val="-1"/>
          <w:sz w:val="20"/>
          <w:szCs w:val="20"/>
        </w:rPr>
        <w:t>SPECIFICATIONS</w:t>
      </w:r>
      <w:r w:rsidRPr="00901C79">
        <w:rPr>
          <w:spacing w:val="17"/>
          <w:sz w:val="20"/>
          <w:szCs w:val="20"/>
        </w:rPr>
        <w:t xml:space="preserve"> </w:t>
      </w:r>
      <w:r w:rsidRPr="00901C79">
        <w:rPr>
          <w:spacing w:val="-1"/>
          <w:sz w:val="20"/>
          <w:szCs w:val="20"/>
        </w:rPr>
        <w:t>are</w:t>
      </w:r>
      <w:r w:rsidRPr="00901C79">
        <w:rPr>
          <w:spacing w:val="17"/>
          <w:sz w:val="20"/>
          <w:szCs w:val="20"/>
        </w:rPr>
        <w:t xml:space="preserve"> </w:t>
      </w:r>
      <w:r w:rsidRPr="00901C79">
        <w:rPr>
          <w:spacing w:val="-1"/>
          <w:sz w:val="20"/>
          <w:szCs w:val="20"/>
        </w:rPr>
        <w:t>provided</w:t>
      </w:r>
      <w:r w:rsidRPr="00901C79">
        <w:rPr>
          <w:spacing w:val="17"/>
          <w:sz w:val="20"/>
          <w:szCs w:val="20"/>
        </w:rPr>
        <w:t xml:space="preserve"> </w:t>
      </w:r>
      <w:r w:rsidRPr="00901C79">
        <w:rPr>
          <w:sz w:val="20"/>
          <w:szCs w:val="20"/>
        </w:rPr>
        <w:t>for</w:t>
      </w:r>
      <w:r w:rsidRPr="00901C79">
        <w:rPr>
          <w:spacing w:val="18"/>
          <w:sz w:val="20"/>
          <w:szCs w:val="20"/>
        </w:rPr>
        <w:t xml:space="preserve"> </w:t>
      </w:r>
      <w:r w:rsidRPr="00901C79">
        <w:rPr>
          <w:spacing w:val="-1"/>
          <w:sz w:val="20"/>
          <w:szCs w:val="20"/>
        </w:rPr>
        <w:t>the</w:t>
      </w:r>
      <w:r w:rsidRPr="00901C79">
        <w:rPr>
          <w:spacing w:val="17"/>
          <w:sz w:val="20"/>
          <w:szCs w:val="20"/>
        </w:rPr>
        <w:t xml:space="preserve"> </w:t>
      </w:r>
      <w:r w:rsidRPr="00901C79">
        <w:rPr>
          <w:spacing w:val="-1"/>
          <w:sz w:val="20"/>
          <w:szCs w:val="20"/>
        </w:rPr>
        <w:t>largest</w:t>
      </w:r>
      <w:r w:rsidRPr="00901C79">
        <w:rPr>
          <w:spacing w:val="19"/>
          <w:sz w:val="20"/>
          <w:szCs w:val="20"/>
        </w:rPr>
        <w:t xml:space="preserve"> </w:t>
      </w:r>
      <w:r w:rsidRPr="00901C79">
        <w:rPr>
          <w:spacing w:val="-1"/>
          <w:sz w:val="20"/>
          <w:szCs w:val="20"/>
        </w:rPr>
        <w:t>apparatus</w:t>
      </w:r>
      <w:r w:rsidRPr="00901C79">
        <w:rPr>
          <w:spacing w:val="18"/>
          <w:sz w:val="20"/>
          <w:szCs w:val="20"/>
        </w:rPr>
        <w:t xml:space="preserve"> </w:t>
      </w:r>
      <w:r w:rsidRPr="00901C79">
        <w:rPr>
          <w:spacing w:val="-1"/>
          <w:sz w:val="20"/>
          <w:szCs w:val="20"/>
        </w:rPr>
        <w:t>in</w:t>
      </w:r>
      <w:r w:rsidRPr="00901C79">
        <w:rPr>
          <w:spacing w:val="17"/>
          <w:sz w:val="20"/>
          <w:szCs w:val="20"/>
        </w:rPr>
        <w:t xml:space="preserve"> </w:t>
      </w:r>
      <w:r w:rsidRPr="00901C79">
        <w:rPr>
          <w:spacing w:val="-1"/>
          <w:sz w:val="20"/>
          <w:szCs w:val="20"/>
        </w:rPr>
        <w:t>use</w:t>
      </w:r>
      <w:r w:rsidRPr="00901C79">
        <w:rPr>
          <w:spacing w:val="17"/>
          <w:sz w:val="20"/>
          <w:szCs w:val="20"/>
        </w:rPr>
        <w:t xml:space="preserve"> </w:t>
      </w:r>
      <w:r w:rsidRPr="00901C79">
        <w:rPr>
          <w:spacing w:val="-1"/>
          <w:sz w:val="20"/>
          <w:szCs w:val="20"/>
        </w:rPr>
        <w:t>by</w:t>
      </w:r>
      <w:r w:rsidRPr="00901C79">
        <w:rPr>
          <w:spacing w:val="18"/>
          <w:sz w:val="20"/>
          <w:szCs w:val="20"/>
        </w:rPr>
        <w:t xml:space="preserve"> </w:t>
      </w:r>
      <w:r w:rsidRPr="00901C79">
        <w:rPr>
          <w:spacing w:val="-1"/>
          <w:sz w:val="20"/>
          <w:szCs w:val="20"/>
        </w:rPr>
        <w:t>South</w:t>
      </w:r>
      <w:r w:rsidRPr="00901C79">
        <w:rPr>
          <w:spacing w:val="20"/>
          <w:sz w:val="20"/>
          <w:szCs w:val="20"/>
        </w:rPr>
        <w:t xml:space="preserve"> </w:t>
      </w:r>
      <w:r w:rsidRPr="00901C79">
        <w:rPr>
          <w:spacing w:val="-1"/>
          <w:sz w:val="20"/>
          <w:szCs w:val="20"/>
        </w:rPr>
        <w:t>Metro</w:t>
      </w:r>
      <w:r w:rsidRPr="00901C79">
        <w:rPr>
          <w:spacing w:val="17"/>
          <w:sz w:val="20"/>
          <w:szCs w:val="20"/>
        </w:rPr>
        <w:t xml:space="preserve"> </w:t>
      </w:r>
      <w:r w:rsidRPr="00901C79">
        <w:rPr>
          <w:spacing w:val="-1"/>
          <w:sz w:val="20"/>
          <w:szCs w:val="20"/>
        </w:rPr>
        <w:t>Fire</w:t>
      </w:r>
      <w:r w:rsidRPr="00901C79">
        <w:rPr>
          <w:spacing w:val="17"/>
          <w:sz w:val="20"/>
          <w:szCs w:val="20"/>
        </w:rPr>
        <w:t xml:space="preserve"> </w:t>
      </w:r>
      <w:r w:rsidRPr="00901C79">
        <w:rPr>
          <w:spacing w:val="-1"/>
          <w:sz w:val="20"/>
          <w:szCs w:val="20"/>
        </w:rPr>
        <w:t>Rescue.</w:t>
      </w:r>
      <w:r w:rsidRPr="00901C79">
        <w:rPr>
          <w:spacing w:val="19"/>
          <w:sz w:val="20"/>
          <w:szCs w:val="20"/>
        </w:rPr>
        <w:t xml:space="preserve"> </w:t>
      </w:r>
      <w:r w:rsidRPr="00901C79">
        <w:rPr>
          <w:spacing w:val="-1"/>
          <w:sz w:val="20"/>
          <w:szCs w:val="20"/>
        </w:rPr>
        <w:t>Fire</w:t>
      </w:r>
      <w:r w:rsidRPr="00901C79">
        <w:rPr>
          <w:spacing w:val="79"/>
          <w:sz w:val="20"/>
          <w:szCs w:val="20"/>
        </w:rPr>
        <w:t xml:space="preserve"> </w:t>
      </w:r>
      <w:r w:rsidRPr="00901C79">
        <w:rPr>
          <w:spacing w:val="-1"/>
          <w:sz w:val="20"/>
          <w:szCs w:val="20"/>
        </w:rPr>
        <w:t>Apparatus</w:t>
      </w:r>
      <w:r w:rsidRPr="00901C79">
        <w:rPr>
          <w:spacing w:val="-2"/>
          <w:sz w:val="20"/>
          <w:szCs w:val="20"/>
        </w:rPr>
        <w:t xml:space="preserve"> </w:t>
      </w:r>
      <w:r w:rsidRPr="00901C79">
        <w:rPr>
          <w:spacing w:val="-1"/>
          <w:sz w:val="20"/>
          <w:szCs w:val="20"/>
        </w:rPr>
        <w:t>Access</w:t>
      </w:r>
      <w:r w:rsidRPr="00901C79">
        <w:rPr>
          <w:spacing w:val="-2"/>
          <w:sz w:val="20"/>
          <w:szCs w:val="20"/>
        </w:rPr>
        <w:t xml:space="preserve"> Roads</w:t>
      </w:r>
      <w:r w:rsidRPr="00901C79">
        <w:rPr>
          <w:spacing w:val="1"/>
          <w:sz w:val="20"/>
          <w:szCs w:val="20"/>
        </w:rPr>
        <w:t xml:space="preserve"> </w:t>
      </w:r>
      <w:r w:rsidRPr="00901C79">
        <w:rPr>
          <w:spacing w:val="-1"/>
          <w:sz w:val="20"/>
          <w:szCs w:val="20"/>
        </w:rPr>
        <w:t>shall</w:t>
      </w:r>
      <w:r w:rsidRPr="00901C79">
        <w:rPr>
          <w:sz w:val="20"/>
          <w:szCs w:val="20"/>
        </w:rPr>
        <w:t xml:space="preserve"> </w:t>
      </w:r>
      <w:r w:rsidRPr="00901C79">
        <w:rPr>
          <w:spacing w:val="-1"/>
          <w:sz w:val="20"/>
          <w:szCs w:val="20"/>
        </w:rPr>
        <w:t>be</w:t>
      </w:r>
      <w:r w:rsidRPr="00901C79">
        <w:rPr>
          <w:sz w:val="20"/>
          <w:szCs w:val="20"/>
        </w:rPr>
        <w:t xml:space="preserve"> </w:t>
      </w:r>
      <w:r w:rsidRPr="00901C79">
        <w:rPr>
          <w:spacing w:val="-1"/>
          <w:sz w:val="20"/>
          <w:szCs w:val="20"/>
        </w:rPr>
        <w:t>capable</w:t>
      </w:r>
      <w:r w:rsidRPr="00901C79">
        <w:rPr>
          <w:spacing w:val="-2"/>
          <w:sz w:val="20"/>
          <w:szCs w:val="20"/>
        </w:rPr>
        <w:t xml:space="preserve"> of</w:t>
      </w:r>
      <w:r w:rsidRPr="00901C79">
        <w:rPr>
          <w:spacing w:val="2"/>
          <w:sz w:val="20"/>
          <w:szCs w:val="20"/>
        </w:rPr>
        <w:t xml:space="preserve"> </w:t>
      </w:r>
      <w:r w:rsidRPr="00901C79">
        <w:rPr>
          <w:spacing w:val="-1"/>
          <w:sz w:val="20"/>
          <w:szCs w:val="20"/>
        </w:rPr>
        <w:t>accommodating</w:t>
      </w:r>
      <w:r w:rsidRPr="00901C79">
        <w:rPr>
          <w:sz w:val="20"/>
          <w:szCs w:val="20"/>
        </w:rPr>
        <w:t xml:space="preserve"> </w:t>
      </w:r>
      <w:r w:rsidRPr="00901C79">
        <w:rPr>
          <w:spacing w:val="-1"/>
          <w:sz w:val="20"/>
          <w:szCs w:val="20"/>
        </w:rPr>
        <w:t>this</w:t>
      </w:r>
      <w:r w:rsidRPr="00901C79">
        <w:rPr>
          <w:spacing w:val="1"/>
          <w:sz w:val="20"/>
          <w:szCs w:val="20"/>
        </w:rPr>
        <w:t xml:space="preserve"> </w:t>
      </w:r>
      <w:r w:rsidRPr="00901C79">
        <w:rPr>
          <w:spacing w:val="-1"/>
          <w:sz w:val="20"/>
          <w:szCs w:val="20"/>
        </w:rPr>
        <w:t>apparatus.</w:t>
      </w:r>
    </w:p>
    <w:p w14:paraId="4BCFFBBF" w14:textId="77777777" w:rsidR="000B39DB" w:rsidRDefault="000B39DB" w:rsidP="000B39DB">
      <w:pPr>
        <w:pStyle w:val="BodyText"/>
        <w:spacing w:before="57" w:line="275" w:lineRule="auto"/>
        <w:ind w:left="100" w:right="116"/>
        <w:rPr>
          <w:spacing w:val="-1"/>
          <w:sz w:val="20"/>
          <w:szCs w:val="20"/>
        </w:rPr>
      </w:pPr>
      <w:r>
        <w:rPr>
          <w:noProof/>
        </w:rPr>
        <w:drawing>
          <wp:anchor distT="0" distB="0" distL="114300" distR="114300" simplePos="0" relativeHeight="251659264" behindDoc="0" locked="0" layoutInCell="1" allowOverlap="1" wp14:anchorId="446D60C2" wp14:editId="3325C799">
            <wp:simplePos x="0" y="0"/>
            <wp:positionH relativeFrom="margin">
              <wp:posOffset>1377950</wp:posOffset>
            </wp:positionH>
            <wp:positionV relativeFrom="paragraph">
              <wp:posOffset>46676</wp:posOffset>
            </wp:positionV>
            <wp:extent cx="4038600" cy="1370009"/>
            <wp:effectExtent l="0" t="0" r="0" b="1905"/>
            <wp:wrapNone/>
            <wp:docPr id="9" name="Picture 3" descr="Pierce Tower Final 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Pierce Tower Final 3.1.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043866" cy="1371795"/>
                    </a:xfrm>
                    <a:prstGeom prst="rect">
                      <a:avLst/>
                    </a:prstGeom>
                    <a:noFill/>
                  </pic:spPr>
                </pic:pic>
              </a:graphicData>
            </a:graphic>
            <wp14:sizeRelH relativeFrom="margin">
              <wp14:pctWidth>0</wp14:pctWidth>
            </wp14:sizeRelH>
            <wp14:sizeRelV relativeFrom="margin">
              <wp14:pctHeight>0</wp14:pctHeight>
            </wp14:sizeRelV>
          </wp:anchor>
        </w:drawing>
      </w:r>
    </w:p>
    <w:p w14:paraId="04F9B890" w14:textId="77777777" w:rsidR="000B39DB" w:rsidRDefault="000B39DB" w:rsidP="000B39DB">
      <w:pPr>
        <w:pStyle w:val="BodyText"/>
        <w:spacing w:before="57" w:line="275" w:lineRule="auto"/>
        <w:ind w:left="100" w:right="116"/>
        <w:rPr>
          <w:spacing w:val="-1"/>
          <w:sz w:val="20"/>
          <w:szCs w:val="20"/>
        </w:rPr>
      </w:pPr>
    </w:p>
    <w:p w14:paraId="7B2A2E8C" w14:textId="77777777" w:rsidR="000B39DB" w:rsidRDefault="000B39DB" w:rsidP="000B39DB">
      <w:pPr>
        <w:pStyle w:val="BodyText"/>
        <w:spacing w:before="57" w:line="275" w:lineRule="auto"/>
        <w:ind w:left="100" w:right="116"/>
        <w:rPr>
          <w:spacing w:val="-1"/>
          <w:sz w:val="20"/>
          <w:szCs w:val="20"/>
        </w:rPr>
      </w:pPr>
    </w:p>
    <w:p w14:paraId="1C48A094" w14:textId="77777777" w:rsidR="000B39DB" w:rsidRDefault="000B39DB" w:rsidP="000B39DB">
      <w:pPr>
        <w:pStyle w:val="BodyText"/>
        <w:spacing w:before="57" w:line="275" w:lineRule="auto"/>
        <w:ind w:left="100" w:right="116"/>
        <w:rPr>
          <w:spacing w:val="-1"/>
          <w:sz w:val="20"/>
          <w:szCs w:val="20"/>
        </w:rPr>
      </w:pPr>
    </w:p>
    <w:p w14:paraId="29452103" w14:textId="77777777" w:rsidR="000B39DB" w:rsidRDefault="000B39DB" w:rsidP="000B39DB">
      <w:pPr>
        <w:pStyle w:val="BodyText"/>
        <w:spacing w:before="57" w:line="275" w:lineRule="auto"/>
        <w:ind w:left="100" w:right="116"/>
        <w:rPr>
          <w:sz w:val="20"/>
          <w:szCs w:val="20"/>
        </w:rPr>
      </w:pPr>
    </w:p>
    <w:p w14:paraId="63DAA638" w14:textId="77777777" w:rsidR="00F17206" w:rsidRDefault="00F17206" w:rsidP="000B39DB">
      <w:pPr>
        <w:pStyle w:val="BodyText"/>
        <w:spacing w:before="57" w:line="275" w:lineRule="auto"/>
        <w:ind w:left="100" w:right="116"/>
        <w:rPr>
          <w:sz w:val="20"/>
          <w:szCs w:val="20"/>
        </w:rPr>
      </w:pPr>
    </w:p>
    <w:p w14:paraId="76CEAE31" w14:textId="77777777" w:rsidR="000B39DB" w:rsidRPr="00901C79" w:rsidRDefault="000B39DB" w:rsidP="000B39DB">
      <w:pPr>
        <w:pStyle w:val="BodyText"/>
        <w:spacing w:before="57" w:line="275" w:lineRule="auto"/>
        <w:ind w:left="100" w:right="116"/>
        <w:rPr>
          <w:sz w:val="20"/>
          <w:szCs w:val="20"/>
        </w:rPr>
      </w:pPr>
    </w:p>
    <w:p w14:paraId="7567DA86" w14:textId="77777777" w:rsidR="008A0EE4" w:rsidRDefault="000B39DB" w:rsidP="008A0EE4">
      <w:pPr>
        <w:spacing w:before="4"/>
        <w:jc w:val="center"/>
        <w:rPr>
          <w:rFonts w:ascii="Arial" w:eastAsia="Arial" w:hAnsi="Arial" w:cs="Arial"/>
          <w:noProof/>
          <w:sz w:val="20"/>
          <w:szCs w:val="20"/>
        </w:rPr>
      </w:pPr>
      <w:r>
        <w:rPr>
          <w:rFonts w:ascii="Arial" w:eastAsia="Arial" w:hAnsi="Arial" w:cs="Arial"/>
          <w:noProof/>
          <w:sz w:val="20"/>
          <w:szCs w:val="20"/>
        </w:rPr>
        <w:lastRenderedPageBreak/>
        <w:t xml:space="preserve"> </w:t>
      </w:r>
      <w:r>
        <w:rPr>
          <w:rFonts w:ascii="Arial" w:eastAsia="Arial" w:hAnsi="Arial" w:cs="Arial"/>
          <w:noProof/>
          <w:sz w:val="20"/>
          <w:szCs w:val="20"/>
        </w:rPr>
        <w:drawing>
          <wp:inline distT="0" distB="0" distL="0" distR="0" wp14:anchorId="4B66F93F" wp14:editId="5D175527">
            <wp:extent cx="3233882" cy="4643202"/>
            <wp:effectExtent l="0" t="0" r="5080" b="5080"/>
            <wp:docPr id="5" name="Picture 4" descr="Truck Turn Graphic Du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4" descr="Truck Turn Graphic Dual.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49831" cy="4809681"/>
                    </a:xfrm>
                    <a:prstGeom prst="rect">
                      <a:avLst/>
                    </a:prstGeom>
                    <a:noFill/>
                  </pic:spPr>
                </pic:pic>
              </a:graphicData>
            </a:graphic>
          </wp:inline>
        </w:drawing>
      </w:r>
    </w:p>
    <w:p w14:paraId="6A9B6E40" w14:textId="77777777" w:rsidR="00DC64D0" w:rsidRDefault="00DC64D0" w:rsidP="008A0EE4">
      <w:pPr>
        <w:spacing w:before="4"/>
        <w:rPr>
          <w:b/>
          <w:bCs/>
          <w:spacing w:val="-1"/>
          <w:sz w:val="28"/>
          <w:szCs w:val="28"/>
        </w:rPr>
      </w:pPr>
    </w:p>
    <w:p w14:paraId="3EAA73CF" w14:textId="5AA44297" w:rsidR="000B39DB" w:rsidRPr="008A0EE4" w:rsidRDefault="008A0EE4" w:rsidP="008A0EE4">
      <w:pPr>
        <w:spacing w:before="4"/>
        <w:rPr>
          <w:b/>
          <w:bCs/>
          <w:sz w:val="28"/>
          <w:szCs w:val="28"/>
        </w:rPr>
      </w:pPr>
      <w:r w:rsidRPr="008A0EE4">
        <w:rPr>
          <w:b/>
          <w:bCs/>
          <w:spacing w:val="-1"/>
          <w:sz w:val="28"/>
          <w:szCs w:val="28"/>
        </w:rPr>
        <w:t>Ve</w:t>
      </w:r>
      <w:r w:rsidR="000B39DB" w:rsidRPr="008A0EE4">
        <w:rPr>
          <w:b/>
          <w:bCs/>
          <w:spacing w:val="-1"/>
          <w:sz w:val="28"/>
          <w:szCs w:val="28"/>
        </w:rPr>
        <w:t>hicle</w:t>
      </w:r>
      <w:r w:rsidR="000B39DB" w:rsidRPr="008A0EE4">
        <w:rPr>
          <w:b/>
          <w:bCs/>
          <w:sz w:val="28"/>
          <w:szCs w:val="28"/>
        </w:rPr>
        <w:t xml:space="preserve"> </w:t>
      </w:r>
      <w:r w:rsidR="000B39DB" w:rsidRPr="008A0EE4">
        <w:rPr>
          <w:b/>
          <w:bCs/>
          <w:spacing w:val="-1"/>
          <w:sz w:val="28"/>
          <w:szCs w:val="28"/>
        </w:rPr>
        <w:t>Specifications</w:t>
      </w:r>
    </w:p>
    <w:p w14:paraId="2C29A8AA" w14:textId="77777777" w:rsidR="000B39DB" w:rsidRPr="008A0EE4" w:rsidRDefault="000B39DB" w:rsidP="000B39DB">
      <w:pPr>
        <w:pStyle w:val="BodyText"/>
        <w:spacing w:before="160"/>
        <w:rPr>
          <w:sz w:val="20"/>
          <w:szCs w:val="20"/>
        </w:rPr>
      </w:pPr>
      <w:r w:rsidRPr="008A0EE4">
        <w:rPr>
          <w:spacing w:val="-1"/>
          <w:sz w:val="20"/>
          <w:szCs w:val="20"/>
        </w:rPr>
        <w:t>Length: 47’</w:t>
      </w:r>
      <w:r w:rsidRPr="008A0EE4">
        <w:rPr>
          <w:sz w:val="20"/>
          <w:szCs w:val="20"/>
        </w:rPr>
        <w:t xml:space="preserve"> </w:t>
      </w:r>
      <w:r w:rsidRPr="008A0EE4">
        <w:rPr>
          <w:spacing w:val="-1"/>
          <w:sz w:val="20"/>
          <w:szCs w:val="20"/>
        </w:rPr>
        <w:t>9.5”</w:t>
      </w:r>
    </w:p>
    <w:p w14:paraId="55383AC7" w14:textId="77777777" w:rsidR="000B39DB" w:rsidRPr="008A0EE4" w:rsidRDefault="000B39DB" w:rsidP="000B39DB">
      <w:pPr>
        <w:pStyle w:val="BodyText"/>
        <w:spacing w:before="157"/>
        <w:rPr>
          <w:sz w:val="20"/>
          <w:szCs w:val="20"/>
        </w:rPr>
      </w:pPr>
      <w:r w:rsidRPr="008A0EE4">
        <w:rPr>
          <w:spacing w:val="-1"/>
          <w:sz w:val="20"/>
          <w:szCs w:val="20"/>
        </w:rPr>
        <w:t>Width: 8’</w:t>
      </w:r>
      <w:r w:rsidRPr="008A0EE4">
        <w:rPr>
          <w:sz w:val="20"/>
          <w:szCs w:val="20"/>
        </w:rPr>
        <w:t xml:space="preserve"> </w:t>
      </w:r>
      <w:r w:rsidRPr="008A0EE4">
        <w:rPr>
          <w:spacing w:val="-1"/>
          <w:sz w:val="20"/>
          <w:szCs w:val="20"/>
        </w:rPr>
        <w:t xml:space="preserve">5” </w:t>
      </w:r>
      <w:r w:rsidRPr="008A0EE4">
        <w:rPr>
          <w:sz w:val="20"/>
          <w:szCs w:val="20"/>
        </w:rPr>
        <w:t>-</w:t>
      </w:r>
      <w:r w:rsidRPr="008A0EE4">
        <w:rPr>
          <w:spacing w:val="-1"/>
          <w:sz w:val="20"/>
          <w:szCs w:val="20"/>
        </w:rPr>
        <w:t xml:space="preserve"> (10’</w:t>
      </w:r>
      <w:r w:rsidRPr="008A0EE4">
        <w:rPr>
          <w:spacing w:val="-3"/>
          <w:sz w:val="20"/>
          <w:szCs w:val="20"/>
        </w:rPr>
        <w:t xml:space="preserve"> </w:t>
      </w:r>
      <w:r w:rsidRPr="008A0EE4">
        <w:rPr>
          <w:spacing w:val="-1"/>
          <w:sz w:val="20"/>
          <w:szCs w:val="20"/>
        </w:rPr>
        <w:t xml:space="preserve">1” mirror </w:t>
      </w:r>
      <w:r w:rsidRPr="008A0EE4">
        <w:rPr>
          <w:sz w:val="20"/>
          <w:szCs w:val="20"/>
        </w:rPr>
        <w:t>to</w:t>
      </w:r>
      <w:r w:rsidRPr="008A0EE4">
        <w:rPr>
          <w:spacing w:val="-2"/>
          <w:sz w:val="20"/>
          <w:szCs w:val="20"/>
        </w:rPr>
        <w:t xml:space="preserve"> </w:t>
      </w:r>
      <w:r w:rsidRPr="008A0EE4">
        <w:rPr>
          <w:spacing w:val="-1"/>
          <w:sz w:val="20"/>
          <w:szCs w:val="20"/>
        </w:rPr>
        <w:t>mirror)</w:t>
      </w:r>
    </w:p>
    <w:p w14:paraId="6933C6E5" w14:textId="77777777" w:rsidR="000B39DB" w:rsidRPr="008A0EE4" w:rsidRDefault="000B39DB" w:rsidP="000B39DB">
      <w:pPr>
        <w:pStyle w:val="BodyText"/>
        <w:spacing w:before="160"/>
        <w:rPr>
          <w:sz w:val="20"/>
          <w:szCs w:val="20"/>
        </w:rPr>
      </w:pPr>
      <w:r w:rsidRPr="008A0EE4">
        <w:rPr>
          <w:spacing w:val="-1"/>
          <w:sz w:val="20"/>
          <w:szCs w:val="20"/>
        </w:rPr>
        <w:t>Height:</w:t>
      </w:r>
      <w:r w:rsidRPr="008A0EE4">
        <w:rPr>
          <w:spacing w:val="2"/>
          <w:sz w:val="20"/>
          <w:szCs w:val="20"/>
        </w:rPr>
        <w:t xml:space="preserve"> </w:t>
      </w:r>
      <w:r w:rsidRPr="008A0EE4">
        <w:rPr>
          <w:spacing w:val="-1"/>
          <w:sz w:val="20"/>
          <w:szCs w:val="20"/>
        </w:rPr>
        <w:t>10’</w:t>
      </w:r>
      <w:r w:rsidRPr="008A0EE4">
        <w:rPr>
          <w:sz w:val="20"/>
          <w:szCs w:val="20"/>
        </w:rPr>
        <w:t xml:space="preserve"> </w:t>
      </w:r>
      <w:r w:rsidRPr="008A0EE4">
        <w:rPr>
          <w:spacing w:val="-2"/>
          <w:sz w:val="20"/>
          <w:szCs w:val="20"/>
        </w:rPr>
        <w:t>9”</w:t>
      </w:r>
    </w:p>
    <w:p w14:paraId="026240E5" w14:textId="77777777" w:rsidR="000B39DB" w:rsidRPr="008A0EE4" w:rsidRDefault="000B39DB" w:rsidP="000B39DB">
      <w:pPr>
        <w:pStyle w:val="BodyText"/>
        <w:spacing w:before="157"/>
        <w:rPr>
          <w:sz w:val="20"/>
          <w:szCs w:val="20"/>
        </w:rPr>
      </w:pPr>
      <w:r w:rsidRPr="008A0EE4">
        <w:rPr>
          <w:spacing w:val="-1"/>
          <w:sz w:val="20"/>
          <w:szCs w:val="20"/>
        </w:rPr>
        <w:t>Wheelbase:</w:t>
      </w:r>
      <w:r w:rsidRPr="008A0EE4">
        <w:rPr>
          <w:spacing w:val="2"/>
          <w:sz w:val="20"/>
          <w:szCs w:val="20"/>
        </w:rPr>
        <w:t xml:space="preserve"> </w:t>
      </w:r>
      <w:r w:rsidRPr="008A0EE4">
        <w:rPr>
          <w:spacing w:val="-1"/>
          <w:sz w:val="20"/>
          <w:szCs w:val="20"/>
        </w:rPr>
        <w:t>273</w:t>
      </w:r>
      <w:r w:rsidRPr="008A0EE4">
        <w:rPr>
          <w:spacing w:val="-2"/>
          <w:sz w:val="20"/>
          <w:szCs w:val="20"/>
        </w:rPr>
        <w:t xml:space="preserve"> </w:t>
      </w:r>
      <w:r w:rsidRPr="008A0EE4">
        <w:rPr>
          <w:spacing w:val="-1"/>
          <w:sz w:val="20"/>
          <w:szCs w:val="20"/>
        </w:rPr>
        <w:t>in.</w:t>
      </w:r>
    </w:p>
    <w:p w14:paraId="0E6054C8" w14:textId="77777777" w:rsidR="000B39DB" w:rsidRPr="008A0EE4" w:rsidRDefault="000B39DB" w:rsidP="000B39DB">
      <w:pPr>
        <w:pStyle w:val="BodyText"/>
        <w:spacing w:before="157" w:line="390" w:lineRule="auto"/>
        <w:ind w:right="8178"/>
        <w:rPr>
          <w:sz w:val="20"/>
          <w:szCs w:val="20"/>
        </w:rPr>
      </w:pPr>
      <w:r w:rsidRPr="008A0EE4">
        <w:rPr>
          <w:spacing w:val="-1"/>
          <w:sz w:val="20"/>
          <w:szCs w:val="20"/>
        </w:rPr>
        <w:t>Design</w:t>
      </w:r>
      <w:r w:rsidRPr="008A0EE4">
        <w:rPr>
          <w:sz w:val="20"/>
          <w:szCs w:val="20"/>
        </w:rPr>
        <w:t xml:space="preserve"> </w:t>
      </w:r>
      <w:r w:rsidRPr="008A0EE4">
        <w:rPr>
          <w:spacing w:val="-1"/>
          <w:sz w:val="20"/>
          <w:szCs w:val="20"/>
        </w:rPr>
        <w:t>load: 80,000</w:t>
      </w:r>
      <w:r w:rsidRPr="008A0EE4">
        <w:rPr>
          <w:sz w:val="20"/>
          <w:szCs w:val="20"/>
        </w:rPr>
        <w:t xml:space="preserve"> </w:t>
      </w:r>
      <w:r w:rsidRPr="008A0EE4">
        <w:rPr>
          <w:spacing w:val="-2"/>
          <w:sz w:val="20"/>
          <w:szCs w:val="20"/>
        </w:rPr>
        <w:t>pounds</w:t>
      </w:r>
      <w:r w:rsidRPr="008A0EE4">
        <w:rPr>
          <w:spacing w:val="22"/>
          <w:sz w:val="20"/>
          <w:szCs w:val="20"/>
        </w:rPr>
        <w:t xml:space="preserve"> </w:t>
      </w:r>
      <w:r w:rsidRPr="008A0EE4">
        <w:rPr>
          <w:spacing w:val="-1"/>
          <w:sz w:val="20"/>
          <w:szCs w:val="20"/>
        </w:rPr>
        <w:t>Inside</w:t>
      </w:r>
      <w:r w:rsidRPr="008A0EE4">
        <w:rPr>
          <w:sz w:val="20"/>
          <w:szCs w:val="20"/>
        </w:rPr>
        <w:t xml:space="preserve"> </w:t>
      </w:r>
      <w:r w:rsidRPr="008A0EE4">
        <w:rPr>
          <w:spacing w:val="-1"/>
          <w:sz w:val="20"/>
          <w:szCs w:val="20"/>
        </w:rPr>
        <w:t>Cramp</w:t>
      </w:r>
      <w:r w:rsidRPr="008A0EE4">
        <w:rPr>
          <w:sz w:val="20"/>
          <w:szCs w:val="20"/>
        </w:rPr>
        <w:t xml:space="preserve"> </w:t>
      </w:r>
      <w:r w:rsidRPr="008A0EE4">
        <w:rPr>
          <w:spacing w:val="-1"/>
          <w:sz w:val="20"/>
          <w:szCs w:val="20"/>
        </w:rPr>
        <w:t>Angle: 40°</w:t>
      </w:r>
      <w:r w:rsidRPr="008A0EE4">
        <w:rPr>
          <w:spacing w:val="26"/>
          <w:sz w:val="20"/>
          <w:szCs w:val="20"/>
        </w:rPr>
        <w:t xml:space="preserve"> </w:t>
      </w:r>
      <w:r w:rsidRPr="008A0EE4">
        <w:rPr>
          <w:spacing w:val="-2"/>
          <w:sz w:val="20"/>
          <w:szCs w:val="20"/>
        </w:rPr>
        <w:t>Axle</w:t>
      </w:r>
      <w:r w:rsidRPr="008A0EE4">
        <w:rPr>
          <w:sz w:val="20"/>
          <w:szCs w:val="20"/>
        </w:rPr>
        <w:t xml:space="preserve"> </w:t>
      </w:r>
      <w:r w:rsidRPr="008A0EE4">
        <w:rPr>
          <w:spacing w:val="-1"/>
          <w:sz w:val="20"/>
          <w:szCs w:val="20"/>
        </w:rPr>
        <w:t>Track:</w:t>
      </w:r>
      <w:r w:rsidRPr="008A0EE4">
        <w:rPr>
          <w:spacing w:val="2"/>
          <w:sz w:val="20"/>
          <w:szCs w:val="20"/>
        </w:rPr>
        <w:t xml:space="preserve"> </w:t>
      </w:r>
      <w:r w:rsidRPr="008A0EE4">
        <w:rPr>
          <w:spacing w:val="-2"/>
          <w:sz w:val="20"/>
          <w:szCs w:val="20"/>
        </w:rPr>
        <w:t>83”</w:t>
      </w:r>
    </w:p>
    <w:p w14:paraId="20A129FE" w14:textId="77777777" w:rsidR="000B39DB" w:rsidRPr="008A0EE4" w:rsidRDefault="000B39DB" w:rsidP="000B39DB">
      <w:pPr>
        <w:pStyle w:val="BodyText"/>
        <w:spacing w:before="3"/>
        <w:rPr>
          <w:sz w:val="20"/>
          <w:szCs w:val="20"/>
        </w:rPr>
      </w:pPr>
      <w:r w:rsidRPr="008A0EE4">
        <w:rPr>
          <w:spacing w:val="-1"/>
          <w:sz w:val="20"/>
          <w:szCs w:val="20"/>
        </w:rPr>
        <w:t>Wheel</w:t>
      </w:r>
      <w:r w:rsidRPr="008A0EE4">
        <w:rPr>
          <w:sz w:val="20"/>
          <w:szCs w:val="20"/>
        </w:rPr>
        <w:t xml:space="preserve"> </w:t>
      </w:r>
      <w:r w:rsidRPr="008A0EE4">
        <w:rPr>
          <w:spacing w:val="-1"/>
          <w:sz w:val="20"/>
          <w:szCs w:val="20"/>
        </w:rPr>
        <w:t>Offset:</w:t>
      </w:r>
      <w:r w:rsidRPr="008A0EE4">
        <w:rPr>
          <w:spacing w:val="2"/>
          <w:sz w:val="20"/>
          <w:szCs w:val="20"/>
        </w:rPr>
        <w:t xml:space="preserve"> </w:t>
      </w:r>
      <w:r w:rsidRPr="008A0EE4">
        <w:rPr>
          <w:spacing w:val="-1"/>
          <w:sz w:val="20"/>
          <w:szCs w:val="20"/>
        </w:rPr>
        <w:t>5.3”</w:t>
      </w:r>
    </w:p>
    <w:p w14:paraId="61D4BBA1" w14:textId="77777777" w:rsidR="000B39DB" w:rsidRPr="008A0EE4" w:rsidRDefault="000B39DB" w:rsidP="000B39DB">
      <w:pPr>
        <w:pStyle w:val="BodyText"/>
        <w:spacing w:before="157"/>
        <w:rPr>
          <w:sz w:val="20"/>
          <w:szCs w:val="20"/>
        </w:rPr>
      </w:pPr>
      <w:r w:rsidRPr="008A0EE4">
        <w:rPr>
          <w:spacing w:val="-1"/>
          <w:sz w:val="20"/>
          <w:szCs w:val="20"/>
        </w:rPr>
        <w:t>Tread</w:t>
      </w:r>
      <w:r w:rsidRPr="008A0EE4">
        <w:rPr>
          <w:spacing w:val="-7"/>
          <w:sz w:val="20"/>
          <w:szCs w:val="20"/>
        </w:rPr>
        <w:t xml:space="preserve"> </w:t>
      </w:r>
      <w:r w:rsidRPr="008A0EE4">
        <w:rPr>
          <w:sz w:val="20"/>
          <w:szCs w:val="20"/>
        </w:rPr>
        <w:t>Width:</w:t>
      </w:r>
      <w:r w:rsidRPr="008A0EE4">
        <w:rPr>
          <w:spacing w:val="-1"/>
          <w:sz w:val="20"/>
          <w:szCs w:val="20"/>
        </w:rPr>
        <w:t xml:space="preserve"> 13.5”</w:t>
      </w:r>
    </w:p>
    <w:p w14:paraId="392EFED5" w14:textId="77777777" w:rsidR="000B39DB" w:rsidRPr="008A0EE4" w:rsidRDefault="000B39DB" w:rsidP="000B39DB">
      <w:pPr>
        <w:pStyle w:val="Heading1"/>
        <w:rPr>
          <w:spacing w:val="-1"/>
          <w:sz w:val="20"/>
          <w:szCs w:val="20"/>
        </w:rPr>
      </w:pPr>
    </w:p>
    <w:p w14:paraId="5AF30812" w14:textId="77777777" w:rsidR="000B39DB" w:rsidRPr="008A0EE4" w:rsidRDefault="000B39DB" w:rsidP="000B39DB">
      <w:pPr>
        <w:pStyle w:val="Heading1"/>
        <w:rPr>
          <w:b w:val="0"/>
          <w:bCs w:val="0"/>
          <w:sz w:val="20"/>
          <w:szCs w:val="20"/>
        </w:rPr>
      </w:pPr>
      <w:r w:rsidRPr="008A0EE4">
        <w:rPr>
          <w:spacing w:val="-1"/>
          <w:sz w:val="20"/>
          <w:szCs w:val="20"/>
        </w:rPr>
        <w:t>Turning</w:t>
      </w:r>
      <w:r w:rsidRPr="008A0EE4">
        <w:rPr>
          <w:sz w:val="20"/>
          <w:szCs w:val="20"/>
        </w:rPr>
        <w:t xml:space="preserve"> </w:t>
      </w:r>
      <w:r w:rsidRPr="008A0EE4">
        <w:rPr>
          <w:spacing w:val="-1"/>
          <w:sz w:val="20"/>
          <w:szCs w:val="20"/>
        </w:rPr>
        <w:t>Radii:</w:t>
      </w:r>
    </w:p>
    <w:p w14:paraId="38897A73" w14:textId="77777777" w:rsidR="000B39DB" w:rsidRPr="008A0EE4" w:rsidRDefault="000B39DB" w:rsidP="000B39DB">
      <w:pPr>
        <w:pStyle w:val="BodyText"/>
        <w:spacing w:before="162" w:line="389" w:lineRule="auto"/>
        <w:ind w:left="119" w:right="8495"/>
        <w:rPr>
          <w:sz w:val="20"/>
          <w:szCs w:val="20"/>
        </w:rPr>
      </w:pPr>
      <w:r w:rsidRPr="008A0EE4">
        <w:rPr>
          <w:spacing w:val="-1"/>
          <w:sz w:val="20"/>
          <w:szCs w:val="20"/>
        </w:rPr>
        <w:t>Inside</w:t>
      </w:r>
      <w:r w:rsidRPr="008A0EE4">
        <w:rPr>
          <w:spacing w:val="-2"/>
          <w:sz w:val="20"/>
          <w:szCs w:val="20"/>
        </w:rPr>
        <w:t xml:space="preserve"> </w:t>
      </w:r>
      <w:r w:rsidRPr="008A0EE4">
        <w:rPr>
          <w:spacing w:val="-1"/>
          <w:sz w:val="20"/>
          <w:szCs w:val="20"/>
        </w:rPr>
        <w:t>Turn:</w:t>
      </w:r>
      <w:r w:rsidRPr="008A0EE4">
        <w:rPr>
          <w:spacing w:val="2"/>
          <w:sz w:val="20"/>
          <w:szCs w:val="20"/>
        </w:rPr>
        <w:t xml:space="preserve"> </w:t>
      </w:r>
      <w:r w:rsidRPr="008A0EE4">
        <w:rPr>
          <w:spacing w:val="-1"/>
          <w:sz w:val="20"/>
          <w:szCs w:val="20"/>
        </w:rPr>
        <w:t>26</w:t>
      </w:r>
      <w:r w:rsidRPr="008A0EE4">
        <w:rPr>
          <w:spacing w:val="-4"/>
          <w:sz w:val="20"/>
          <w:szCs w:val="20"/>
        </w:rPr>
        <w:t xml:space="preserve"> </w:t>
      </w:r>
      <w:r w:rsidRPr="008A0EE4">
        <w:rPr>
          <w:spacing w:val="-1"/>
          <w:sz w:val="20"/>
          <w:szCs w:val="20"/>
        </w:rPr>
        <w:t>ft.</w:t>
      </w:r>
      <w:r w:rsidRPr="008A0EE4">
        <w:rPr>
          <w:spacing w:val="2"/>
          <w:sz w:val="20"/>
          <w:szCs w:val="20"/>
        </w:rPr>
        <w:t xml:space="preserve"> </w:t>
      </w:r>
      <w:r w:rsidRPr="008A0EE4">
        <w:rPr>
          <w:sz w:val="20"/>
          <w:szCs w:val="20"/>
        </w:rPr>
        <w:t>1</w:t>
      </w:r>
      <w:r w:rsidRPr="008A0EE4">
        <w:rPr>
          <w:spacing w:val="-2"/>
          <w:sz w:val="20"/>
          <w:szCs w:val="20"/>
        </w:rPr>
        <w:t xml:space="preserve"> </w:t>
      </w:r>
      <w:r w:rsidRPr="008A0EE4">
        <w:rPr>
          <w:spacing w:val="-1"/>
          <w:sz w:val="20"/>
          <w:szCs w:val="20"/>
        </w:rPr>
        <w:t>in.</w:t>
      </w:r>
      <w:r w:rsidRPr="008A0EE4">
        <w:rPr>
          <w:spacing w:val="28"/>
          <w:sz w:val="20"/>
          <w:szCs w:val="20"/>
        </w:rPr>
        <w:t xml:space="preserve"> </w:t>
      </w:r>
      <w:r w:rsidRPr="008A0EE4">
        <w:rPr>
          <w:spacing w:val="-1"/>
          <w:sz w:val="20"/>
          <w:szCs w:val="20"/>
        </w:rPr>
        <w:t>Curb</w:t>
      </w:r>
      <w:r w:rsidRPr="008A0EE4">
        <w:rPr>
          <w:sz w:val="20"/>
          <w:szCs w:val="20"/>
        </w:rPr>
        <w:t xml:space="preserve"> to</w:t>
      </w:r>
      <w:r w:rsidRPr="008A0EE4">
        <w:rPr>
          <w:spacing w:val="-2"/>
          <w:sz w:val="20"/>
          <w:szCs w:val="20"/>
        </w:rPr>
        <w:t xml:space="preserve"> </w:t>
      </w:r>
      <w:r w:rsidRPr="008A0EE4">
        <w:rPr>
          <w:spacing w:val="-1"/>
          <w:sz w:val="20"/>
          <w:szCs w:val="20"/>
        </w:rPr>
        <w:t>curb: 41</w:t>
      </w:r>
      <w:r w:rsidRPr="008A0EE4">
        <w:rPr>
          <w:spacing w:val="-2"/>
          <w:sz w:val="20"/>
          <w:szCs w:val="20"/>
        </w:rPr>
        <w:t xml:space="preserve"> </w:t>
      </w:r>
      <w:r w:rsidRPr="008A0EE4">
        <w:rPr>
          <w:spacing w:val="-1"/>
          <w:sz w:val="20"/>
          <w:szCs w:val="20"/>
        </w:rPr>
        <w:t>ft.</w:t>
      </w:r>
      <w:r w:rsidRPr="008A0EE4">
        <w:rPr>
          <w:spacing w:val="2"/>
          <w:sz w:val="20"/>
          <w:szCs w:val="20"/>
        </w:rPr>
        <w:t xml:space="preserve"> </w:t>
      </w:r>
      <w:r w:rsidRPr="008A0EE4">
        <w:rPr>
          <w:spacing w:val="-1"/>
          <w:sz w:val="20"/>
          <w:szCs w:val="20"/>
        </w:rPr>
        <w:t>11</w:t>
      </w:r>
      <w:r w:rsidRPr="008A0EE4">
        <w:rPr>
          <w:spacing w:val="-2"/>
          <w:sz w:val="20"/>
          <w:szCs w:val="20"/>
        </w:rPr>
        <w:t xml:space="preserve"> </w:t>
      </w:r>
      <w:r w:rsidRPr="008A0EE4">
        <w:rPr>
          <w:spacing w:val="-1"/>
          <w:sz w:val="20"/>
          <w:szCs w:val="20"/>
        </w:rPr>
        <w:t>in.</w:t>
      </w:r>
      <w:r w:rsidRPr="008A0EE4">
        <w:rPr>
          <w:spacing w:val="28"/>
          <w:sz w:val="20"/>
          <w:szCs w:val="20"/>
        </w:rPr>
        <w:t xml:space="preserve"> </w:t>
      </w:r>
      <w:r w:rsidRPr="008A0EE4">
        <w:rPr>
          <w:sz w:val="20"/>
          <w:szCs w:val="20"/>
        </w:rPr>
        <w:t>Wall</w:t>
      </w:r>
      <w:r w:rsidRPr="008A0EE4">
        <w:rPr>
          <w:spacing w:val="-3"/>
          <w:sz w:val="20"/>
          <w:szCs w:val="20"/>
        </w:rPr>
        <w:t xml:space="preserve"> </w:t>
      </w:r>
      <w:r w:rsidRPr="008A0EE4">
        <w:rPr>
          <w:sz w:val="20"/>
          <w:szCs w:val="20"/>
        </w:rPr>
        <w:t xml:space="preserve">to </w:t>
      </w:r>
      <w:r w:rsidRPr="008A0EE4">
        <w:rPr>
          <w:spacing w:val="-2"/>
          <w:sz w:val="20"/>
          <w:szCs w:val="20"/>
        </w:rPr>
        <w:t>wall:</w:t>
      </w:r>
      <w:r w:rsidRPr="008A0EE4">
        <w:rPr>
          <w:spacing w:val="2"/>
          <w:sz w:val="20"/>
          <w:szCs w:val="20"/>
        </w:rPr>
        <w:t xml:space="preserve"> </w:t>
      </w:r>
      <w:r w:rsidRPr="008A0EE4">
        <w:rPr>
          <w:spacing w:val="-1"/>
          <w:sz w:val="20"/>
          <w:szCs w:val="20"/>
        </w:rPr>
        <w:t>46</w:t>
      </w:r>
      <w:r w:rsidRPr="008A0EE4">
        <w:rPr>
          <w:spacing w:val="-2"/>
          <w:sz w:val="20"/>
          <w:szCs w:val="20"/>
        </w:rPr>
        <w:t xml:space="preserve"> </w:t>
      </w:r>
      <w:r w:rsidRPr="008A0EE4">
        <w:rPr>
          <w:spacing w:val="-1"/>
          <w:sz w:val="20"/>
          <w:szCs w:val="20"/>
        </w:rPr>
        <w:t>ft.</w:t>
      </w:r>
      <w:r w:rsidRPr="008A0EE4">
        <w:rPr>
          <w:spacing w:val="2"/>
          <w:sz w:val="20"/>
          <w:szCs w:val="20"/>
        </w:rPr>
        <w:t xml:space="preserve"> </w:t>
      </w:r>
      <w:r w:rsidRPr="008A0EE4">
        <w:rPr>
          <w:sz w:val="20"/>
          <w:szCs w:val="20"/>
        </w:rPr>
        <w:t>8</w:t>
      </w:r>
      <w:r w:rsidRPr="008A0EE4">
        <w:rPr>
          <w:spacing w:val="-2"/>
          <w:sz w:val="20"/>
          <w:szCs w:val="20"/>
        </w:rPr>
        <w:t xml:space="preserve"> </w:t>
      </w:r>
      <w:r w:rsidRPr="008A0EE4">
        <w:rPr>
          <w:spacing w:val="-1"/>
          <w:sz w:val="20"/>
          <w:szCs w:val="20"/>
        </w:rPr>
        <w:t>in.</w:t>
      </w:r>
    </w:p>
    <w:p w14:paraId="0D2B5470" w14:textId="77777777" w:rsidR="000B39DB" w:rsidRPr="008A0EE4" w:rsidRDefault="000B39DB" w:rsidP="000B39DB">
      <w:pPr>
        <w:pStyle w:val="Heading1"/>
        <w:spacing w:line="275" w:lineRule="auto"/>
        <w:ind w:right="116"/>
        <w:jc w:val="both"/>
        <w:rPr>
          <w:color w:val="FF0000"/>
          <w:spacing w:val="-2"/>
          <w:sz w:val="20"/>
          <w:szCs w:val="20"/>
        </w:rPr>
      </w:pPr>
      <w:r w:rsidRPr="008A0EE4">
        <w:rPr>
          <w:color w:val="FF0000"/>
          <w:spacing w:val="-1"/>
          <w:sz w:val="20"/>
          <w:szCs w:val="20"/>
        </w:rPr>
        <w:t>Where</w:t>
      </w:r>
      <w:r w:rsidRPr="008A0EE4">
        <w:rPr>
          <w:color w:val="FF0000"/>
          <w:spacing w:val="24"/>
          <w:sz w:val="20"/>
          <w:szCs w:val="20"/>
        </w:rPr>
        <w:t xml:space="preserve"> </w:t>
      </w:r>
      <w:r w:rsidRPr="008A0EE4">
        <w:rPr>
          <w:color w:val="FF0000"/>
          <w:spacing w:val="-1"/>
          <w:sz w:val="20"/>
          <w:szCs w:val="20"/>
        </w:rPr>
        <w:t>objects</w:t>
      </w:r>
      <w:r w:rsidRPr="008A0EE4">
        <w:rPr>
          <w:color w:val="FF0000"/>
          <w:spacing w:val="24"/>
          <w:sz w:val="20"/>
          <w:szCs w:val="20"/>
        </w:rPr>
        <w:t xml:space="preserve"> </w:t>
      </w:r>
      <w:r w:rsidRPr="008A0EE4">
        <w:rPr>
          <w:color w:val="FF0000"/>
          <w:spacing w:val="-1"/>
          <w:sz w:val="20"/>
          <w:szCs w:val="20"/>
        </w:rPr>
        <w:t>are</w:t>
      </w:r>
      <w:r w:rsidRPr="008A0EE4">
        <w:rPr>
          <w:color w:val="FF0000"/>
          <w:spacing w:val="24"/>
          <w:sz w:val="20"/>
          <w:szCs w:val="20"/>
        </w:rPr>
        <w:t xml:space="preserve"> </w:t>
      </w:r>
      <w:r w:rsidRPr="008A0EE4">
        <w:rPr>
          <w:color w:val="FF0000"/>
          <w:spacing w:val="-1"/>
          <w:sz w:val="20"/>
          <w:szCs w:val="20"/>
        </w:rPr>
        <w:t>present</w:t>
      </w:r>
      <w:r w:rsidRPr="008A0EE4">
        <w:rPr>
          <w:color w:val="FF0000"/>
          <w:spacing w:val="26"/>
          <w:sz w:val="20"/>
          <w:szCs w:val="20"/>
        </w:rPr>
        <w:t xml:space="preserve"> </w:t>
      </w:r>
      <w:r w:rsidRPr="008A0EE4">
        <w:rPr>
          <w:color w:val="FF0000"/>
          <w:spacing w:val="-1"/>
          <w:sz w:val="20"/>
          <w:szCs w:val="20"/>
        </w:rPr>
        <w:t>adjacent</w:t>
      </w:r>
      <w:r w:rsidRPr="008A0EE4">
        <w:rPr>
          <w:color w:val="FF0000"/>
          <w:spacing w:val="26"/>
          <w:sz w:val="20"/>
          <w:szCs w:val="20"/>
        </w:rPr>
        <w:t xml:space="preserve"> </w:t>
      </w:r>
      <w:r w:rsidRPr="008A0EE4">
        <w:rPr>
          <w:color w:val="FF0000"/>
          <w:sz w:val="20"/>
          <w:szCs w:val="20"/>
        </w:rPr>
        <w:t>to</w:t>
      </w:r>
      <w:r w:rsidRPr="008A0EE4">
        <w:rPr>
          <w:color w:val="FF0000"/>
          <w:spacing w:val="24"/>
          <w:sz w:val="20"/>
          <w:szCs w:val="20"/>
        </w:rPr>
        <w:t xml:space="preserve"> </w:t>
      </w:r>
      <w:r w:rsidRPr="008A0EE4">
        <w:rPr>
          <w:color w:val="FF0000"/>
          <w:spacing w:val="-1"/>
          <w:sz w:val="20"/>
          <w:szCs w:val="20"/>
        </w:rPr>
        <w:t>the</w:t>
      </w:r>
      <w:r w:rsidRPr="008A0EE4">
        <w:rPr>
          <w:color w:val="FF0000"/>
          <w:spacing w:val="24"/>
          <w:sz w:val="20"/>
          <w:szCs w:val="20"/>
        </w:rPr>
        <w:t xml:space="preserve"> </w:t>
      </w:r>
      <w:r w:rsidRPr="008A0EE4">
        <w:rPr>
          <w:color w:val="FF0000"/>
          <w:spacing w:val="-1"/>
          <w:sz w:val="20"/>
          <w:szCs w:val="20"/>
        </w:rPr>
        <w:t>fire</w:t>
      </w:r>
      <w:r w:rsidRPr="008A0EE4">
        <w:rPr>
          <w:color w:val="FF0000"/>
          <w:spacing w:val="24"/>
          <w:sz w:val="20"/>
          <w:szCs w:val="20"/>
        </w:rPr>
        <w:t xml:space="preserve"> </w:t>
      </w:r>
      <w:r w:rsidRPr="008A0EE4">
        <w:rPr>
          <w:color w:val="FF0000"/>
          <w:spacing w:val="-1"/>
          <w:sz w:val="20"/>
          <w:szCs w:val="20"/>
        </w:rPr>
        <w:t>apparatus</w:t>
      </w:r>
      <w:r w:rsidRPr="008A0EE4">
        <w:rPr>
          <w:color w:val="FF0000"/>
          <w:spacing w:val="24"/>
          <w:sz w:val="20"/>
          <w:szCs w:val="20"/>
        </w:rPr>
        <w:t xml:space="preserve"> </w:t>
      </w:r>
      <w:r w:rsidRPr="008A0EE4">
        <w:rPr>
          <w:color w:val="FF0000"/>
          <w:spacing w:val="-1"/>
          <w:sz w:val="20"/>
          <w:szCs w:val="20"/>
        </w:rPr>
        <w:t>access</w:t>
      </w:r>
      <w:r w:rsidRPr="008A0EE4">
        <w:rPr>
          <w:color w:val="FF0000"/>
          <w:spacing w:val="24"/>
          <w:sz w:val="20"/>
          <w:szCs w:val="20"/>
        </w:rPr>
        <w:t xml:space="preserve"> </w:t>
      </w:r>
      <w:r w:rsidRPr="008A0EE4">
        <w:rPr>
          <w:color w:val="FF0000"/>
          <w:spacing w:val="-1"/>
          <w:sz w:val="20"/>
          <w:szCs w:val="20"/>
        </w:rPr>
        <w:t>road,</w:t>
      </w:r>
      <w:r w:rsidRPr="008A0EE4">
        <w:rPr>
          <w:color w:val="FF0000"/>
          <w:spacing w:val="26"/>
          <w:sz w:val="20"/>
          <w:szCs w:val="20"/>
        </w:rPr>
        <w:t xml:space="preserve"> </w:t>
      </w:r>
      <w:r w:rsidRPr="008A0EE4">
        <w:rPr>
          <w:color w:val="FF0000"/>
          <w:spacing w:val="-1"/>
          <w:sz w:val="20"/>
          <w:szCs w:val="20"/>
        </w:rPr>
        <w:t>particularly</w:t>
      </w:r>
      <w:r w:rsidRPr="008A0EE4">
        <w:rPr>
          <w:color w:val="FF0000"/>
          <w:spacing w:val="22"/>
          <w:sz w:val="20"/>
          <w:szCs w:val="20"/>
        </w:rPr>
        <w:t xml:space="preserve"> </w:t>
      </w:r>
      <w:r w:rsidRPr="008A0EE4">
        <w:rPr>
          <w:color w:val="FF0000"/>
          <w:spacing w:val="-1"/>
          <w:sz w:val="20"/>
          <w:szCs w:val="20"/>
        </w:rPr>
        <w:t>on</w:t>
      </w:r>
      <w:r w:rsidRPr="008A0EE4">
        <w:rPr>
          <w:color w:val="FF0000"/>
          <w:spacing w:val="24"/>
          <w:sz w:val="20"/>
          <w:szCs w:val="20"/>
        </w:rPr>
        <w:t xml:space="preserve"> </w:t>
      </w:r>
      <w:r w:rsidRPr="008A0EE4">
        <w:rPr>
          <w:color w:val="FF0000"/>
          <w:spacing w:val="-1"/>
          <w:sz w:val="20"/>
          <w:szCs w:val="20"/>
        </w:rPr>
        <w:t>turns</w:t>
      </w:r>
      <w:r w:rsidRPr="008A0EE4">
        <w:rPr>
          <w:color w:val="FF0000"/>
          <w:spacing w:val="24"/>
          <w:sz w:val="20"/>
          <w:szCs w:val="20"/>
        </w:rPr>
        <w:t xml:space="preserve"> </w:t>
      </w:r>
      <w:r w:rsidRPr="008A0EE4">
        <w:rPr>
          <w:color w:val="FF0000"/>
          <w:spacing w:val="-1"/>
          <w:sz w:val="20"/>
          <w:szCs w:val="20"/>
        </w:rPr>
        <w:t>and</w:t>
      </w:r>
      <w:r w:rsidRPr="008A0EE4">
        <w:rPr>
          <w:color w:val="FF0000"/>
          <w:spacing w:val="24"/>
          <w:sz w:val="20"/>
          <w:szCs w:val="20"/>
        </w:rPr>
        <w:t xml:space="preserve"> </w:t>
      </w:r>
      <w:r w:rsidRPr="008A0EE4">
        <w:rPr>
          <w:color w:val="FF0000"/>
          <w:spacing w:val="-1"/>
          <w:sz w:val="20"/>
          <w:szCs w:val="20"/>
        </w:rPr>
        <w:t>turn</w:t>
      </w:r>
      <w:r w:rsidRPr="008A0EE4">
        <w:rPr>
          <w:color w:val="FF0000"/>
          <w:spacing w:val="67"/>
          <w:sz w:val="20"/>
          <w:szCs w:val="20"/>
        </w:rPr>
        <w:t xml:space="preserve"> </w:t>
      </w:r>
      <w:r w:rsidRPr="008A0EE4">
        <w:rPr>
          <w:color w:val="FF0000"/>
          <w:spacing w:val="-1"/>
          <w:sz w:val="20"/>
          <w:szCs w:val="20"/>
        </w:rPr>
        <w:t>arounds</w:t>
      </w:r>
      <w:r w:rsidRPr="008A0EE4">
        <w:rPr>
          <w:color w:val="FF0000"/>
          <w:spacing w:val="43"/>
          <w:sz w:val="20"/>
          <w:szCs w:val="20"/>
        </w:rPr>
        <w:t xml:space="preserve"> </w:t>
      </w:r>
      <w:r w:rsidRPr="008A0EE4">
        <w:rPr>
          <w:color w:val="FF0000"/>
          <w:sz w:val="20"/>
          <w:szCs w:val="20"/>
        </w:rPr>
        <w:t>which</w:t>
      </w:r>
      <w:r w:rsidRPr="008A0EE4">
        <w:rPr>
          <w:color w:val="FF0000"/>
          <w:spacing w:val="46"/>
          <w:sz w:val="20"/>
          <w:szCs w:val="20"/>
        </w:rPr>
        <w:t xml:space="preserve"> </w:t>
      </w:r>
      <w:r w:rsidRPr="008A0EE4">
        <w:rPr>
          <w:color w:val="FF0000"/>
          <w:spacing w:val="-1"/>
          <w:sz w:val="20"/>
          <w:szCs w:val="20"/>
        </w:rPr>
        <w:t>require</w:t>
      </w:r>
      <w:r w:rsidRPr="008A0EE4">
        <w:rPr>
          <w:color w:val="FF0000"/>
          <w:spacing w:val="43"/>
          <w:sz w:val="20"/>
          <w:szCs w:val="20"/>
        </w:rPr>
        <w:t xml:space="preserve"> </w:t>
      </w:r>
      <w:r w:rsidRPr="008A0EE4">
        <w:rPr>
          <w:color w:val="FF0000"/>
          <w:spacing w:val="-1"/>
          <w:sz w:val="20"/>
          <w:szCs w:val="20"/>
        </w:rPr>
        <w:t>backing,</w:t>
      </w:r>
      <w:r w:rsidRPr="008A0EE4">
        <w:rPr>
          <w:color w:val="FF0000"/>
          <w:spacing w:val="47"/>
          <w:sz w:val="20"/>
          <w:szCs w:val="20"/>
        </w:rPr>
        <w:t xml:space="preserve"> </w:t>
      </w:r>
      <w:r w:rsidRPr="008A0EE4">
        <w:rPr>
          <w:color w:val="FF0000"/>
          <w:sz w:val="20"/>
          <w:szCs w:val="20"/>
        </w:rPr>
        <w:t>a</w:t>
      </w:r>
      <w:r w:rsidRPr="008A0EE4">
        <w:rPr>
          <w:color w:val="FF0000"/>
          <w:spacing w:val="46"/>
          <w:sz w:val="20"/>
          <w:szCs w:val="20"/>
        </w:rPr>
        <w:t xml:space="preserve"> </w:t>
      </w:r>
      <w:r w:rsidRPr="008A0EE4">
        <w:rPr>
          <w:color w:val="FF0000"/>
          <w:spacing w:val="-1"/>
          <w:sz w:val="20"/>
          <w:szCs w:val="20"/>
        </w:rPr>
        <w:t>reasonable</w:t>
      </w:r>
      <w:r w:rsidRPr="008A0EE4">
        <w:rPr>
          <w:color w:val="FF0000"/>
          <w:spacing w:val="46"/>
          <w:sz w:val="20"/>
          <w:szCs w:val="20"/>
        </w:rPr>
        <w:t xml:space="preserve"> </w:t>
      </w:r>
      <w:r w:rsidRPr="008A0EE4">
        <w:rPr>
          <w:color w:val="FF0000"/>
          <w:spacing w:val="-1"/>
          <w:sz w:val="20"/>
          <w:szCs w:val="20"/>
        </w:rPr>
        <w:t>safety</w:t>
      </w:r>
      <w:r w:rsidRPr="008A0EE4">
        <w:rPr>
          <w:color w:val="FF0000"/>
          <w:spacing w:val="42"/>
          <w:sz w:val="20"/>
          <w:szCs w:val="20"/>
        </w:rPr>
        <w:t xml:space="preserve"> </w:t>
      </w:r>
      <w:r w:rsidRPr="008A0EE4">
        <w:rPr>
          <w:color w:val="FF0000"/>
          <w:spacing w:val="-1"/>
          <w:sz w:val="20"/>
          <w:szCs w:val="20"/>
        </w:rPr>
        <w:t>margin</w:t>
      </w:r>
      <w:r w:rsidRPr="008A0EE4">
        <w:rPr>
          <w:color w:val="FF0000"/>
          <w:spacing w:val="46"/>
          <w:sz w:val="20"/>
          <w:szCs w:val="20"/>
        </w:rPr>
        <w:t xml:space="preserve"> </w:t>
      </w:r>
      <w:r w:rsidRPr="008A0EE4">
        <w:rPr>
          <w:color w:val="FF0000"/>
          <w:spacing w:val="-1"/>
          <w:sz w:val="20"/>
          <w:szCs w:val="20"/>
        </w:rPr>
        <w:t>shall</w:t>
      </w:r>
      <w:r w:rsidRPr="008A0EE4">
        <w:rPr>
          <w:color w:val="FF0000"/>
          <w:spacing w:val="45"/>
          <w:sz w:val="20"/>
          <w:szCs w:val="20"/>
        </w:rPr>
        <w:t xml:space="preserve"> </w:t>
      </w:r>
      <w:r w:rsidRPr="008A0EE4">
        <w:rPr>
          <w:color w:val="FF0000"/>
          <w:spacing w:val="-1"/>
          <w:sz w:val="20"/>
          <w:szCs w:val="20"/>
        </w:rPr>
        <w:t>be</w:t>
      </w:r>
      <w:r w:rsidRPr="008A0EE4">
        <w:rPr>
          <w:color w:val="FF0000"/>
          <w:spacing w:val="46"/>
          <w:sz w:val="20"/>
          <w:szCs w:val="20"/>
        </w:rPr>
        <w:t xml:space="preserve"> </w:t>
      </w:r>
      <w:r w:rsidRPr="008A0EE4">
        <w:rPr>
          <w:color w:val="FF0000"/>
          <w:spacing w:val="-1"/>
          <w:sz w:val="20"/>
          <w:szCs w:val="20"/>
        </w:rPr>
        <w:t>provided</w:t>
      </w:r>
      <w:r w:rsidRPr="008A0EE4">
        <w:rPr>
          <w:color w:val="FF0000"/>
          <w:spacing w:val="46"/>
          <w:sz w:val="20"/>
          <w:szCs w:val="20"/>
        </w:rPr>
        <w:t xml:space="preserve"> </w:t>
      </w:r>
      <w:r w:rsidRPr="008A0EE4">
        <w:rPr>
          <w:color w:val="FF0000"/>
          <w:sz w:val="20"/>
          <w:szCs w:val="20"/>
        </w:rPr>
        <w:t>to</w:t>
      </w:r>
      <w:r w:rsidRPr="008A0EE4">
        <w:rPr>
          <w:color w:val="FF0000"/>
          <w:spacing w:val="46"/>
          <w:sz w:val="20"/>
          <w:szCs w:val="20"/>
        </w:rPr>
        <w:t xml:space="preserve"> </w:t>
      </w:r>
      <w:r w:rsidRPr="008A0EE4">
        <w:rPr>
          <w:color w:val="FF0000"/>
          <w:spacing w:val="-1"/>
          <w:sz w:val="20"/>
          <w:szCs w:val="20"/>
        </w:rPr>
        <w:t>prevent</w:t>
      </w:r>
      <w:r w:rsidRPr="008A0EE4">
        <w:rPr>
          <w:color w:val="FF0000"/>
          <w:spacing w:val="48"/>
          <w:sz w:val="20"/>
          <w:szCs w:val="20"/>
        </w:rPr>
        <w:t xml:space="preserve"> </w:t>
      </w:r>
      <w:r w:rsidRPr="008A0EE4">
        <w:rPr>
          <w:color w:val="FF0000"/>
          <w:spacing w:val="-1"/>
          <w:sz w:val="20"/>
          <w:szCs w:val="20"/>
        </w:rPr>
        <w:t>potential</w:t>
      </w:r>
      <w:r w:rsidRPr="008A0EE4">
        <w:rPr>
          <w:color w:val="FF0000"/>
          <w:spacing w:val="57"/>
          <w:sz w:val="20"/>
          <w:szCs w:val="20"/>
        </w:rPr>
        <w:t xml:space="preserve"> </w:t>
      </w:r>
      <w:r w:rsidRPr="008A0EE4">
        <w:rPr>
          <w:color w:val="FF0000"/>
          <w:spacing w:val="-1"/>
          <w:sz w:val="20"/>
          <w:szCs w:val="20"/>
        </w:rPr>
        <w:t>damage</w:t>
      </w:r>
      <w:r w:rsidRPr="008A0EE4">
        <w:rPr>
          <w:color w:val="FF0000"/>
          <w:spacing w:val="-2"/>
          <w:sz w:val="20"/>
          <w:szCs w:val="20"/>
        </w:rPr>
        <w:t xml:space="preserve"> </w:t>
      </w:r>
      <w:r w:rsidRPr="008A0EE4">
        <w:rPr>
          <w:color w:val="FF0000"/>
          <w:sz w:val="20"/>
          <w:szCs w:val="20"/>
        </w:rPr>
        <w:t>to</w:t>
      </w:r>
      <w:r w:rsidRPr="008A0EE4">
        <w:rPr>
          <w:color w:val="FF0000"/>
          <w:spacing w:val="-2"/>
          <w:sz w:val="20"/>
          <w:szCs w:val="20"/>
        </w:rPr>
        <w:t xml:space="preserve"> </w:t>
      </w:r>
      <w:r w:rsidRPr="008A0EE4">
        <w:rPr>
          <w:color w:val="FF0000"/>
          <w:spacing w:val="-1"/>
          <w:sz w:val="20"/>
          <w:szCs w:val="20"/>
        </w:rPr>
        <w:t>the</w:t>
      </w:r>
      <w:r w:rsidRPr="008A0EE4">
        <w:rPr>
          <w:color w:val="FF0000"/>
          <w:sz w:val="20"/>
          <w:szCs w:val="20"/>
        </w:rPr>
        <w:t xml:space="preserve"> </w:t>
      </w:r>
      <w:r w:rsidRPr="008A0EE4">
        <w:rPr>
          <w:color w:val="FF0000"/>
          <w:spacing w:val="-1"/>
          <w:sz w:val="20"/>
          <w:szCs w:val="20"/>
        </w:rPr>
        <w:lastRenderedPageBreak/>
        <w:t>property</w:t>
      </w:r>
      <w:r w:rsidRPr="008A0EE4">
        <w:rPr>
          <w:color w:val="FF0000"/>
          <w:spacing w:val="-2"/>
          <w:sz w:val="20"/>
          <w:szCs w:val="20"/>
        </w:rPr>
        <w:t xml:space="preserve"> </w:t>
      </w:r>
      <w:r w:rsidRPr="008A0EE4">
        <w:rPr>
          <w:color w:val="FF0000"/>
          <w:spacing w:val="-1"/>
          <w:sz w:val="20"/>
          <w:szCs w:val="20"/>
        </w:rPr>
        <w:t>and</w:t>
      </w:r>
      <w:r w:rsidRPr="008A0EE4">
        <w:rPr>
          <w:color w:val="FF0000"/>
          <w:spacing w:val="-2"/>
          <w:sz w:val="20"/>
          <w:szCs w:val="20"/>
        </w:rPr>
        <w:t xml:space="preserve"> </w:t>
      </w:r>
      <w:r w:rsidRPr="008A0EE4">
        <w:rPr>
          <w:color w:val="FF0000"/>
          <w:sz w:val="20"/>
          <w:szCs w:val="20"/>
        </w:rPr>
        <w:t>to</w:t>
      </w:r>
      <w:r w:rsidRPr="008A0EE4">
        <w:rPr>
          <w:color w:val="FF0000"/>
          <w:spacing w:val="-2"/>
          <w:sz w:val="20"/>
          <w:szCs w:val="20"/>
        </w:rPr>
        <w:t xml:space="preserve"> </w:t>
      </w:r>
      <w:r w:rsidRPr="008A0EE4">
        <w:rPr>
          <w:color w:val="FF0000"/>
          <w:spacing w:val="-1"/>
          <w:sz w:val="20"/>
          <w:szCs w:val="20"/>
        </w:rPr>
        <w:t>the</w:t>
      </w:r>
      <w:r w:rsidRPr="008A0EE4">
        <w:rPr>
          <w:color w:val="FF0000"/>
          <w:spacing w:val="-2"/>
          <w:sz w:val="20"/>
          <w:szCs w:val="20"/>
        </w:rPr>
        <w:t xml:space="preserve"> </w:t>
      </w:r>
      <w:r w:rsidRPr="008A0EE4">
        <w:rPr>
          <w:color w:val="FF0000"/>
          <w:sz w:val="20"/>
          <w:szCs w:val="20"/>
        </w:rPr>
        <w:t>fire</w:t>
      </w:r>
      <w:r w:rsidRPr="008A0EE4">
        <w:rPr>
          <w:color w:val="FF0000"/>
          <w:spacing w:val="-2"/>
          <w:sz w:val="20"/>
          <w:szCs w:val="20"/>
        </w:rPr>
        <w:t xml:space="preserve"> apparatus.</w:t>
      </w:r>
    </w:p>
    <w:p w14:paraId="52530B2D" w14:textId="77777777" w:rsidR="000B39DB" w:rsidRPr="008A0EE4" w:rsidRDefault="000B39DB" w:rsidP="000B39DB">
      <w:pPr>
        <w:pStyle w:val="Heading1"/>
        <w:spacing w:line="275" w:lineRule="auto"/>
        <w:ind w:right="116"/>
        <w:jc w:val="both"/>
        <w:rPr>
          <w:b w:val="0"/>
          <w:bCs w:val="0"/>
          <w:sz w:val="16"/>
          <w:szCs w:val="16"/>
        </w:rPr>
      </w:pPr>
    </w:p>
    <w:p w14:paraId="56E0A9EB" w14:textId="77777777" w:rsidR="000B39DB" w:rsidRDefault="000B39DB" w:rsidP="000B39DB">
      <w:pPr>
        <w:pStyle w:val="BodyText"/>
        <w:spacing w:line="276" w:lineRule="auto"/>
        <w:ind w:left="119" w:right="115"/>
        <w:jc w:val="both"/>
        <w:rPr>
          <w:spacing w:val="-1"/>
          <w:sz w:val="20"/>
          <w:szCs w:val="20"/>
        </w:rPr>
      </w:pPr>
      <w:r w:rsidRPr="00901C79">
        <w:rPr>
          <w:spacing w:val="-1"/>
          <w:sz w:val="20"/>
          <w:szCs w:val="20"/>
        </w:rPr>
        <w:t>PRIVATE</w:t>
      </w:r>
      <w:r w:rsidRPr="00901C79">
        <w:rPr>
          <w:spacing w:val="14"/>
          <w:sz w:val="20"/>
          <w:szCs w:val="20"/>
        </w:rPr>
        <w:t xml:space="preserve"> </w:t>
      </w:r>
      <w:r w:rsidRPr="00901C79">
        <w:rPr>
          <w:spacing w:val="-1"/>
          <w:sz w:val="20"/>
          <w:szCs w:val="20"/>
        </w:rPr>
        <w:t>ROADS</w:t>
      </w:r>
      <w:r w:rsidRPr="00901C79">
        <w:rPr>
          <w:spacing w:val="14"/>
          <w:sz w:val="20"/>
          <w:szCs w:val="20"/>
        </w:rPr>
        <w:t xml:space="preserve"> </w:t>
      </w:r>
      <w:r w:rsidRPr="00901C79">
        <w:rPr>
          <w:spacing w:val="-1"/>
          <w:sz w:val="20"/>
          <w:szCs w:val="20"/>
        </w:rPr>
        <w:t>that</w:t>
      </w:r>
      <w:r w:rsidRPr="00901C79">
        <w:rPr>
          <w:spacing w:val="16"/>
          <w:sz w:val="20"/>
          <w:szCs w:val="20"/>
        </w:rPr>
        <w:t xml:space="preserve"> </w:t>
      </w:r>
      <w:r w:rsidRPr="00901C79">
        <w:rPr>
          <w:spacing w:val="-2"/>
          <w:sz w:val="20"/>
          <w:szCs w:val="20"/>
        </w:rPr>
        <w:t>provide</w:t>
      </w:r>
      <w:r w:rsidRPr="00901C79">
        <w:rPr>
          <w:spacing w:val="15"/>
          <w:sz w:val="20"/>
          <w:szCs w:val="20"/>
        </w:rPr>
        <w:t xml:space="preserve"> </w:t>
      </w:r>
      <w:r w:rsidRPr="00901C79">
        <w:rPr>
          <w:spacing w:val="-1"/>
          <w:sz w:val="20"/>
          <w:szCs w:val="20"/>
        </w:rPr>
        <w:t>access</w:t>
      </w:r>
      <w:r w:rsidRPr="00901C79">
        <w:rPr>
          <w:spacing w:val="15"/>
          <w:sz w:val="20"/>
          <w:szCs w:val="20"/>
        </w:rPr>
        <w:t xml:space="preserve"> </w:t>
      </w:r>
      <w:r w:rsidRPr="00901C79">
        <w:rPr>
          <w:sz w:val="20"/>
          <w:szCs w:val="20"/>
        </w:rPr>
        <w:t>to</w:t>
      </w:r>
      <w:r w:rsidRPr="00901C79">
        <w:rPr>
          <w:spacing w:val="15"/>
          <w:sz w:val="20"/>
          <w:szCs w:val="20"/>
        </w:rPr>
        <w:t xml:space="preserve"> </w:t>
      </w:r>
      <w:r w:rsidRPr="00901C79">
        <w:rPr>
          <w:spacing w:val="-1"/>
          <w:sz w:val="20"/>
          <w:szCs w:val="20"/>
        </w:rPr>
        <w:t>more</w:t>
      </w:r>
      <w:r w:rsidRPr="00901C79">
        <w:rPr>
          <w:spacing w:val="15"/>
          <w:sz w:val="20"/>
          <w:szCs w:val="20"/>
        </w:rPr>
        <w:t xml:space="preserve"> </w:t>
      </w:r>
      <w:r w:rsidRPr="00901C79">
        <w:rPr>
          <w:spacing w:val="-1"/>
          <w:sz w:val="20"/>
          <w:szCs w:val="20"/>
        </w:rPr>
        <w:t>than</w:t>
      </w:r>
      <w:r w:rsidRPr="00901C79">
        <w:rPr>
          <w:spacing w:val="15"/>
          <w:sz w:val="20"/>
          <w:szCs w:val="20"/>
        </w:rPr>
        <w:t xml:space="preserve"> </w:t>
      </w:r>
      <w:r w:rsidRPr="00901C79">
        <w:rPr>
          <w:spacing w:val="-1"/>
          <w:sz w:val="20"/>
          <w:szCs w:val="20"/>
        </w:rPr>
        <w:t>two</w:t>
      </w:r>
      <w:r w:rsidRPr="00901C79">
        <w:rPr>
          <w:spacing w:val="15"/>
          <w:sz w:val="20"/>
          <w:szCs w:val="20"/>
        </w:rPr>
        <w:t xml:space="preserve"> </w:t>
      </w:r>
      <w:r w:rsidRPr="00901C79">
        <w:rPr>
          <w:spacing w:val="-1"/>
          <w:sz w:val="20"/>
          <w:szCs w:val="20"/>
        </w:rPr>
        <w:t>dwellings</w:t>
      </w:r>
      <w:r w:rsidRPr="00901C79">
        <w:rPr>
          <w:spacing w:val="15"/>
          <w:sz w:val="20"/>
          <w:szCs w:val="20"/>
        </w:rPr>
        <w:t xml:space="preserve"> </w:t>
      </w:r>
      <w:r w:rsidRPr="00901C79">
        <w:rPr>
          <w:spacing w:val="-1"/>
          <w:sz w:val="20"/>
          <w:szCs w:val="20"/>
        </w:rPr>
        <w:t>or</w:t>
      </w:r>
      <w:r w:rsidRPr="00901C79">
        <w:rPr>
          <w:spacing w:val="16"/>
          <w:sz w:val="20"/>
          <w:szCs w:val="20"/>
        </w:rPr>
        <w:t xml:space="preserve"> </w:t>
      </w:r>
      <w:r w:rsidRPr="00901C79">
        <w:rPr>
          <w:spacing w:val="-1"/>
          <w:sz w:val="20"/>
          <w:szCs w:val="20"/>
        </w:rPr>
        <w:t>one</w:t>
      </w:r>
      <w:r w:rsidRPr="00901C79">
        <w:rPr>
          <w:spacing w:val="15"/>
          <w:sz w:val="20"/>
          <w:szCs w:val="20"/>
        </w:rPr>
        <w:t xml:space="preserve"> </w:t>
      </w:r>
      <w:r w:rsidRPr="00901C79">
        <w:rPr>
          <w:spacing w:val="-1"/>
          <w:sz w:val="20"/>
          <w:szCs w:val="20"/>
        </w:rPr>
        <w:t>or</w:t>
      </w:r>
      <w:r w:rsidRPr="00901C79">
        <w:rPr>
          <w:spacing w:val="16"/>
          <w:sz w:val="20"/>
          <w:szCs w:val="20"/>
        </w:rPr>
        <w:t xml:space="preserve"> </w:t>
      </w:r>
      <w:r w:rsidRPr="00901C79">
        <w:rPr>
          <w:spacing w:val="-1"/>
          <w:sz w:val="20"/>
          <w:szCs w:val="20"/>
        </w:rPr>
        <w:t>more</w:t>
      </w:r>
      <w:r w:rsidRPr="00901C79">
        <w:rPr>
          <w:spacing w:val="15"/>
          <w:sz w:val="20"/>
          <w:szCs w:val="20"/>
        </w:rPr>
        <w:t xml:space="preserve"> </w:t>
      </w:r>
      <w:r w:rsidRPr="00901C79">
        <w:rPr>
          <w:spacing w:val="-1"/>
          <w:sz w:val="20"/>
          <w:szCs w:val="20"/>
        </w:rPr>
        <w:t>commercial</w:t>
      </w:r>
      <w:r w:rsidRPr="00901C79">
        <w:rPr>
          <w:spacing w:val="14"/>
          <w:sz w:val="20"/>
          <w:szCs w:val="20"/>
        </w:rPr>
        <w:t xml:space="preserve"> </w:t>
      </w:r>
      <w:r w:rsidRPr="00901C79">
        <w:rPr>
          <w:spacing w:val="-1"/>
          <w:sz w:val="20"/>
          <w:szCs w:val="20"/>
        </w:rPr>
        <w:t>buildings</w:t>
      </w:r>
      <w:r w:rsidRPr="00901C79">
        <w:rPr>
          <w:spacing w:val="15"/>
          <w:sz w:val="20"/>
          <w:szCs w:val="20"/>
        </w:rPr>
        <w:t xml:space="preserve"> </w:t>
      </w:r>
      <w:r w:rsidRPr="00901C79">
        <w:rPr>
          <w:spacing w:val="-1"/>
          <w:sz w:val="20"/>
          <w:szCs w:val="20"/>
        </w:rPr>
        <w:t>shall</w:t>
      </w:r>
      <w:r w:rsidRPr="00901C79">
        <w:rPr>
          <w:spacing w:val="87"/>
          <w:sz w:val="20"/>
          <w:szCs w:val="20"/>
        </w:rPr>
        <w:t xml:space="preserve"> </w:t>
      </w:r>
      <w:r w:rsidRPr="00901C79">
        <w:rPr>
          <w:spacing w:val="-1"/>
          <w:sz w:val="20"/>
          <w:szCs w:val="20"/>
        </w:rPr>
        <w:t>be</w:t>
      </w:r>
      <w:r w:rsidRPr="00901C79">
        <w:rPr>
          <w:spacing w:val="31"/>
          <w:sz w:val="20"/>
          <w:szCs w:val="20"/>
        </w:rPr>
        <w:t xml:space="preserve"> </w:t>
      </w:r>
      <w:r w:rsidRPr="00901C79">
        <w:rPr>
          <w:spacing w:val="-1"/>
          <w:sz w:val="20"/>
          <w:szCs w:val="20"/>
        </w:rPr>
        <w:t>constructed</w:t>
      </w:r>
      <w:r w:rsidRPr="00901C79">
        <w:rPr>
          <w:spacing w:val="29"/>
          <w:sz w:val="20"/>
          <w:szCs w:val="20"/>
        </w:rPr>
        <w:t xml:space="preserve"> </w:t>
      </w:r>
      <w:r w:rsidRPr="00901C79">
        <w:rPr>
          <w:sz w:val="20"/>
          <w:szCs w:val="20"/>
        </w:rPr>
        <w:t>to</w:t>
      </w:r>
      <w:r w:rsidRPr="00901C79">
        <w:rPr>
          <w:spacing w:val="29"/>
          <w:sz w:val="20"/>
          <w:szCs w:val="20"/>
        </w:rPr>
        <w:t xml:space="preserve"> </w:t>
      </w:r>
      <w:r w:rsidRPr="00901C79">
        <w:rPr>
          <w:spacing w:val="-1"/>
          <w:sz w:val="20"/>
          <w:szCs w:val="20"/>
        </w:rPr>
        <w:t>meet</w:t>
      </w:r>
      <w:r w:rsidRPr="00901C79">
        <w:rPr>
          <w:spacing w:val="30"/>
          <w:sz w:val="20"/>
          <w:szCs w:val="20"/>
        </w:rPr>
        <w:t xml:space="preserve"> </w:t>
      </w:r>
      <w:r w:rsidRPr="00901C79">
        <w:rPr>
          <w:sz w:val="20"/>
          <w:szCs w:val="20"/>
        </w:rPr>
        <w:t>the</w:t>
      </w:r>
      <w:r w:rsidRPr="00901C79">
        <w:rPr>
          <w:spacing w:val="31"/>
          <w:sz w:val="20"/>
          <w:szCs w:val="20"/>
        </w:rPr>
        <w:t xml:space="preserve"> </w:t>
      </w:r>
      <w:r w:rsidRPr="00901C79">
        <w:rPr>
          <w:spacing w:val="-2"/>
          <w:sz w:val="20"/>
          <w:szCs w:val="20"/>
        </w:rPr>
        <w:t>roadway</w:t>
      </w:r>
      <w:r w:rsidRPr="00901C79">
        <w:rPr>
          <w:spacing w:val="30"/>
          <w:sz w:val="20"/>
          <w:szCs w:val="20"/>
        </w:rPr>
        <w:t xml:space="preserve"> </w:t>
      </w:r>
      <w:r w:rsidRPr="00901C79">
        <w:rPr>
          <w:spacing w:val="-1"/>
          <w:sz w:val="20"/>
          <w:szCs w:val="20"/>
        </w:rPr>
        <w:t>standards</w:t>
      </w:r>
      <w:r w:rsidRPr="00901C79">
        <w:rPr>
          <w:spacing w:val="30"/>
          <w:sz w:val="20"/>
          <w:szCs w:val="20"/>
        </w:rPr>
        <w:t xml:space="preserve"> </w:t>
      </w:r>
      <w:r w:rsidRPr="00901C79">
        <w:rPr>
          <w:spacing w:val="-1"/>
          <w:sz w:val="20"/>
          <w:szCs w:val="20"/>
        </w:rPr>
        <w:t>approved</w:t>
      </w:r>
      <w:r w:rsidRPr="00901C79">
        <w:rPr>
          <w:spacing w:val="31"/>
          <w:sz w:val="20"/>
          <w:szCs w:val="20"/>
        </w:rPr>
        <w:t xml:space="preserve"> </w:t>
      </w:r>
      <w:r w:rsidRPr="00901C79">
        <w:rPr>
          <w:spacing w:val="-1"/>
          <w:sz w:val="20"/>
          <w:szCs w:val="20"/>
        </w:rPr>
        <w:t>by</w:t>
      </w:r>
      <w:r w:rsidRPr="00901C79">
        <w:rPr>
          <w:spacing w:val="30"/>
          <w:sz w:val="20"/>
          <w:szCs w:val="20"/>
        </w:rPr>
        <w:t xml:space="preserve"> </w:t>
      </w:r>
      <w:r w:rsidRPr="00901C79">
        <w:rPr>
          <w:sz w:val="20"/>
          <w:szCs w:val="20"/>
        </w:rPr>
        <w:t>the</w:t>
      </w:r>
      <w:r w:rsidRPr="00901C79">
        <w:rPr>
          <w:spacing w:val="31"/>
          <w:sz w:val="20"/>
          <w:szCs w:val="20"/>
        </w:rPr>
        <w:t xml:space="preserve"> </w:t>
      </w:r>
      <w:r w:rsidRPr="00901C79">
        <w:rPr>
          <w:spacing w:val="-1"/>
          <w:sz w:val="20"/>
          <w:szCs w:val="20"/>
        </w:rPr>
        <w:t>South</w:t>
      </w:r>
      <w:r w:rsidRPr="00901C79">
        <w:rPr>
          <w:spacing w:val="31"/>
          <w:sz w:val="20"/>
          <w:szCs w:val="20"/>
        </w:rPr>
        <w:t xml:space="preserve"> </w:t>
      </w:r>
      <w:r w:rsidRPr="00901C79">
        <w:rPr>
          <w:spacing w:val="-1"/>
          <w:sz w:val="20"/>
          <w:szCs w:val="20"/>
        </w:rPr>
        <w:t>Metro</w:t>
      </w:r>
      <w:r w:rsidRPr="00901C79">
        <w:rPr>
          <w:spacing w:val="32"/>
          <w:sz w:val="20"/>
          <w:szCs w:val="20"/>
        </w:rPr>
        <w:t xml:space="preserve"> </w:t>
      </w:r>
      <w:r w:rsidRPr="00901C79">
        <w:rPr>
          <w:spacing w:val="-1"/>
          <w:sz w:val="20"/>
          <w:szCs w:val="20"/>
        </w:rPr>
        <w:t>Fire</w:t>
      </w:r>
      <w:r w:rsidRPr="00901C79">
        <w:rPr>
          <w:spacing w:val="31"/>
          <w:sz w:val="20"/>
          <w:szCs w:val="20"/>
        </w:rPr>
        <w:t xml:space="preserve"> </w:t>
      </w:r>
      <w:r w:rsidRPr="00901C79">
        <w:rPr>
          <w:spacing w:val="-1"/>
          <w:sz w:val="20"/>
          <w:szCs w:val="20"/>
        </w:rPr>
        <w:t>Rescue</w:t>
      </w:r>
      <w:r w:rsidRPr="00901C79">
        <w:rPr>
          <w:spacing w:val="31"/>
          <w:sz w:val="20"/>
          <w:szCs w:val="20"/>
        </w:rPr>
        <w:t xml:space="preserve"> </w:t>
      </w:r>
      <w:r w:rsidRPr="00901C79">
        <w:rPr>
          <w:spacing w:val="-1"/>
          <w:sz w:val="20"/>
          <w:szCs w:val="20"/>
        </w:rPr>
        <w:t>Authority</w:t>
      </w:r>
      <w:r w:rsidRPr="00901C79">
        <w:rPr>
          <w:spacing w:val="32"/>
          <w:sz w:val="20"/>
          <w:szCs w:val="20"/>
        </w:rPr>
        <w:t xml:space="preserve"> </w:t>
      </w:r>
      <w:r w:rsidRPr="00901C79">
        <w:rPr>
          <w:sz w:val="20"/>
          <w:szCs w:val="20"/>
        </w:rPr>
        <w:t>for</w:t>
      </w:r>
      <w:r w:rsidRPr="00901C79">
        <w:rPr>
          <w:spacing w:val="30"/>
          <w:sz w:val="20"/>
          <w:szCs w:val="20"/>
        </w:rPr>
        <w:t xml:space="preserve"> </w:t>
      </w:r>
      <w:r w:rsidRPr="00901C79">
        <w:rPr>
          <w:spacing w:val="-1"/>
          <w:sz w:val="20"/>
          <w:szCs w:val="20"/>
        </w:rPr>
        <w:t>fire</w:t>
      </w:r>
      <w:r w:rsidRPr="00901C79">
        <w:rPr>
          <w:spacing w:val="77"/>
          <w:sz w:val="20"/>
          <w:szCs w:val="20"/>
        </w:rPr>
        <w:t xml:space="preserve"> </w:t>
      </w:r>
      <w:r w:rsidRPr="00901C79">
        <w:rPr>
          <w:spacing w:val="-1"/>
          <w:sz w:val="20"/>
          <w:szCs w:val="20"/>
        </w:rPr>
        <w:t>apparatus</w:t>
      </w:r>
      <w:r w:rsidRPr="00901C79">
        <w:rPr>
          <w:spacing w:val="49"/>
          <w:sz w:val="20"/>
          <w:szCs w:val="20"/>
        </w:rPr>
        <w:t xml:space="preserve"> </w:t>
      </w:r>
      <w:r w:rsidRPr="00901C79">
        <w:rPr>
          <w:spacing w:val="-1"/>
          <w:sz w:val="20"/>
          <w:szCs w:val="20"/>
        </w:rPr>
        <w:t>access.</w:t>
      </w:r>
      <w:r w:rsidRPr="00901C79">
        <w:rPr>
          <w:spacing w:val="52"/>
          <w:sz w:val="20"/>
          <w:szCs w:val="20"/>
        </w:rPr>
        <w:t xml:space="preserve"> </w:t>
      </w:r>
      <w:r w:rsidRPr="00901C79">
        <w:rPr>
          <w:spacing w:val="-1"/>
          <w:sz w:val="20"/>
          <w:szCs w:val="20"/>
        </w:rPr>
        <w:t>Private</w:t>
      </w:r>
      <w:r w:rsidRPr="00901C79">
        <w:rPr>
          <w:spacing w:val="51"/>
          <w:sz w:val="20"/>
          <w:szCs w:val="20"/>
        </w:rPr>
        <w:t xml:space="preserve"> </w:t>
      </w:r>
      <w:r w:rsidRPr="00901C79">
        <w:rPr>
          <w:spacing w:val="-1"/>
          <w:sz w:val="20"/>
          <w:szCs w:val="20"/>
        </w:rPr>
        <w:t>roads</w:t>
      </w:r>
      <w:r w:rsidRPr="00901C79">
        <w:rPr>
          <w:spacing w:val="49"/>
          <w:sz w:val="20"/>
          <w:szCs w:val="20"/>
        </w:rPr>
        <w:t xml:space="preserve"> </w:t>
      </w:r>
      <w:r w:rsidRPr="00901C79">
        <w:rPr>
          <w:spacing w:val="-1"/>
          <w:sz w:val="20"/>
          <w:szCs w:val="20"/>
        </w:rPr>
        <w:t>that</w:t>
      </w:r>
      <w:r w:rsidRPr="00901C79">
        <w:rPr>
          <w:spacing w:val="50"/>
          <w:sz w:val="20"/>
          <w:szCs w:val="20"/>
        </w:rPr>
        <w:t xml:space="preserve"> </w:t>
      </w:r>
      <w:r w:rsidRPr="00901C79">
        <w:rPr>
          <w:spacing w:val="-1"/>
          <w:sz w:val="20"/>
          <w:szCs w:val="20"/>
        </w:rPr>
        <w:t>do</w:t>
      </w:r>
      <w:r w:rsidRPr="00901C79">
        <w:rPr>
          <w:spacing w:val="51"/>
          <w:sz w:val="20"/>
          <w:szCs w:val="20"/>
        </w:rPr>
        <w:t xml:space="preserve"> </w:t>
      </w:r>
      <w:r w:rsidRPr="00901C79">
        <w:rPr>
          <w:spacing w:val="-2"/>
          <w:sz w:val="20"/>
          <w:szCs w:val="20"/>
        </w:rPr>
        <w:t>not</w:t>
      </w:r>
      <w:r w:rsidRPr="00901C79">
        <w:rPr>
          <w:spacing w:val="51"/>
          <w:sz w:val="20"/>
          <w:szCs w:val="20"/>
        </w:rPr>
        <w:t xml:space="preserve"> </w:t>
      </w:r>
      <w:r w:rsidRPr="00901C79">
        <w:rPr>
          <w:spacing w:val="-1"/>
          <w:sz w:val="20"/>
          <w:szCs w:val="20"/>
        </w:rPr>
        <w:t>meet</w:t>
      </w:r>
      <w:r w:rsidRPr="00901C79">
        <w:rPr>
          <w:spacing w:val="50"/>
          <w:sz w:val="20"/>
          <w:szCs w:val="20"/>
        </w:rPr>
        <w:t xml:space="preserve"> </w:t>
      </w:r>
      <w:r w:rsidRPr="00901C79">
        <w:rPr>
          <w:sz w:val="20"/>
          <w:szCs w:val="20"/>
        </w:rPr>
        <w:t>the</w:t>
      </w:r>
      <w:r w:rsidRPr="00901C79">
        <w:rPr>
          <w:spacing w:val="51"/>
          <w:sz w:val="20"/>
          <w:szCs w:val="20"/>
        </w:rPr>
        <w:t xml:space="preserve"> </w:t>
      </w:r>
      <w:r w:rsidRPr="00901C79">
        <w:rPr>
          <w:spacing w:val="-2"/>
          <w:sz w:val="20"/>
          <w:szCs w:val="20"/>
        </w:rPr>
        <w:t>roadway</w:t>
      </w:r>
      <w:r w:rsidRPr="00901C79">
        <w:rPr>
          <w:spacing w:val="49"/>
          <w:sz w:val="20"/>
          <w:szCs w:val="20"/>
        </w:rPr>
        <w:t xml:space="preserve"> </w:t>
      </w:r>
      <w:r w:rsidRPr="00901C79">
        <w:rPr>
          <w:spacing w:val="-1"/>
          <w:sz w:val="20"/>
          <w:szCs w:val="20"/>
        </w:rPr>
        <w:t>standard</w:t>
      </w:r>
      <w:r w:rsidRPr="00901C79">
        <w:rPr>
          <w:spacing w:val="49"/>
          <w:sz w:val="20"/>
          <w:szCs w:val="20"/>
        </w:rPr>
        <w:t xml:space="preserve"> </w:t>
      </w:r>
      <w:r w:rsidRPr="00901C79">
        <w:rPr>
          <w:spacing w:val="-1"/>
          <w:sz w:val="20"/>
          <w:szCs w:val="20"/>
        </w:rPr>
        <w:t>may</w:t>
      </w:r>
      <w:r w:rsidRPr="00901C79">
        <w:rPr>
          <w:spacing w:val="49"/>
          <w:sz w:val="20"/>
          <w:szCs w:val="20"/>
        </w:rPr>
        <w:t xml:space="preserve"> </w:t>
      </w:r>
      <w:r w:rsidRPr="00901C79">
        <w:rPr>
          <w:spacing w:val="-1"/>
          <w:sz w:val="20"/>
          <w:szCs w:val="20"/>
        </w:rPr>
        <w:t>be</w:t>
      </w:r>
      <w:r w:rsidRPr="00901C79">
        <w:rPr>
          <w:spacing w:val="52"/>
          <w:sz w:val="20"/>
          <w:szCs w:val="20"/>
        </w:rPr>
        <w:t xml:space="preserve"> </w:t>
      </w:r>
      <w:r w:rsidRPr="00901C79">
        <w:rPr>
          <w:spacing w:val="-1"/>
          <w:sz w:val="20"/>
          <w:szCs w:val="20"/>
        </w:rPr>
        <w:t>accepted</w:t>
      </w:r>
      <w:r w:rsidRPr="00901C79">
        <w:rPr>
          <w:spacing w:val="51"/>
          <w:sz w:val="20"/>
          <w:szCs w:val="20"/>
        </w:rPr>
        <w:t xml:space="preserve"> </w:t>
      </w:r>
      <w:r w:rsidRPr="00901C79">
        <w:rPr>
          <w:spacing w:val="-2"/>
          <w:sz w:val="20"/>
          <w:szCs w:val="20"/>
        </w:rPr>
        <w:t>provided</w:t>
      </w:r>
      <w:r w:rsidRPr="00901C79">
        <w:rPr>
          <w:spacing w:val="51"/>
          <w:sz w:val="20"/>
          <w:szCs w:val="20"/>
        </w:rPr>
        <w:t xml:space="preserve"> </w:t>
      </w:r>
      <w:r w:rsidRPr="00901C79">
        <w:rPr>
          <w:spacing w:val="-1"/>
          <w:sz w:val="20"/>
          <w:szCs w:val="20"/>
        </w:rPr>
        <w:t>that</w:t>
      </w:r>
      <w:r w:rsidRPr="00901C79">
        <w:rPr>
          <w:spacing w:val="74"/>
          <w:sz w:val="20"/>
          <w:szCs w:val="20"/>
        </w:rPr>
        <w:t xml:space="preserve"> </w:t>
      </w:r>
      <w:r w:rsidRPr="00901C79">
        <w:rPr>
          <w:spacing w:val="-1"/>
          <w:sz w:val="20"/>
          <w:szCs w:val="20"/>
        </w:rPr>
        <w:t>alternative</w:t>
      </w:r>
      <w:r w:rsidRPr="00901C79">
        <w:rPr>
          <w:spacing w:val="15"/>
          <w:sz w:val="20"/>
          <w:szCs w:val="20"/>
        </w:rPr>
        <w:t xml:space="preserve"> </w:t>
      </w:r>
      <w:r w:rsidRPr="00901C79">
        <w:rPr>
          <w:spacing w:val="-1"/>
          <w:sz w:val="20"/>
          <w:szCs w:val="20"/>
        </w:rPr>
        <w:t>methods</w:t>
      </w:r>
      <w:r w:rsidRPr="00901C79">
        <w:rPr>
          <w:spacing w:val="15"/>
          <w:sz w:val="20"/>
          <w:szCs w:val="20"/>
        </w:rPr>
        <w:t xml:space="preserve"> </w:t>
      </w:r>
      <w:r w:rsidRPr="00901C79">
        <w:rPr>
          <w:spacing w:val="-1"/>
          <w:sz w:val="20"/>
          <w:szCs w:val="20"/>
        </w:rPr>
        <w:t>and</w:t>
      </w:r>
      <w:r w:rsidRPr="00901C79">
        <w:rPr>
          <w:spacing w:val="10"/>
          <w:sz w:val="20"/>
          <w:szCs w:val="20"/>
        </w:rPr>
        <w:t xml:space="preserve"> </w:t>
      </w:r>
      <w:r w:rsidRPr="00901C79">
        <w:rPr>
          <w:spacing w:val="-1"/>
          <w:sz w:val="20"/>
          <w:szCs w:val="20"/>
        </w:rPr>
        <w:t>materials</w:t>
      </w:r>
      <w:r w:rsidRPr="00901C79">
        <w:rPr>
          <w:spacing w:val="15"/>
          <w:sz w:val="20"/>
          <w:szCs w:val="20"/>
        </w:rPr>
        <w:t xml:space="preserve"> </w:t>
      </w:r>
      <w:r w:rsidRPr="00901C79">
        <w:rPr>
          <w:spacing w:val="-1"/>
          <w:sz w:val="20"/>
          <w:szCs w:val="20"/>
        </w:rPr>
        <w:t>are</w:t>
      </w:r>
      <w:r w:rsidRPr="00901C79">
        <w:rPr>
          <w:spacing w:val="15"/>
          <w:sz w:val="20"/>
          <w:szCs w:val="20"/>
        </w:rPr>
        <w:t xml:space="preserve"> </w:t>
      </w:r>
      <w:r w:rsidRPr="00901C79">
        <w:rPr>
          <w:spacing w:val="-2"/>
          <w:sz w:val="20"/>
          <w:szCs w:val="20"/>
        </w:rPr>
        <w:t>incorporated</w:t>
      </w:r>
      <w:r w:rsidRPr="00901C79">
        <w:rPr>
          <w:spacing w:val="15"/>
          <w:sz w:val="20"/>
          <w:szCs w:val="20"/>
        </w:rPr>
        <w:t xml:space="preserve"> </w:t>
      </w:r>
      <w:r w:rsidRPr="00901C79">
        <w:rPr>
          <w:spacing w:val="-1"/>
          <w:sz w:val="20"/>
          <w:szCs w:val="20"/>
        </w:rPr>
        <w:t>into</w:t>
      </w:r>
      <w:r w:rsidRPr="00901C79">
        <w:rPr>
          <w:spacing w:val="12"/>
          <w:sz w:val="20"/>
          <w:szCs w:val="20"/>
        </w:rPr>
        <w:t xml:space="preserve"> </w:t>
      </w:r>
      <w:r w:rsidRPr="00901C79">
        <w:rPr>
          <w:sz w:val="20"/>
          <w:szCs w:val="20"/>
        </w:rPr>
        <w:t>the</w:t>
      </w:r>
      <w:r w:rsidRPr="00901C79">
        <w:rPr>
          <w:spacing w:val="15"/>
          <w:sz w:val="20"/>
          <w:szCs w:val="20"/>
        </w:rPr>
        <w:t xml:space="preserve"> </w:t>
      </w:r>
      <w:r w:rsidRPr="00901C79">
        <w:rPr>
          <w:spacing w:val="-2"/>
          <w:sz w:val="20"/>
          <w:szCs w:val="20"/>
        </w:rPr>
        <w:t>subdivision</w:t>
      </w:r>
      <w:r w:rsidRPr="00901C79">
        <w:rPr>
          <w:spacing w:val="15"/>
          <w:sz w:val="20"/>
          <w:szCs w:val="20"/>
        </w:rPr>
        <w:t xml:space="preserve"> </w:t>
      </w:r>
      <w:r w:rsidRPr="00901C79">
        <w:rPr>
          <w:spacing w:val="-1"/>
          <w:sz w:val="20"/>
          <w:szCs w:val="20"/>
        </w:rPr>
        <w:t>that</w:t>
      </w:r>
      <w:r w:rsidRPr="00901C79">
        <w:rPr>
          <w:spacing w:val="16"/>
          <w:sz w:val="20"/>
          <w:szCs w:val="20"/>
        </w:rPr>
        <w:t xml:space="preserve"> </w:t>
      </w:r>
      <w:r w:rsidRPr="00901C79">
        <w:rPr>
          <w:spacing w:val="-1"/>
          <w:sz w:val="20"/>
          <w:szCs w:val="20"/>
        </w:rPr>
        <w:t>addresses</w:t>
      </w:r>
      <w:r w:rsidRPr="00901C79">
        <w:rPr>
          <w:spacing w:val="13"/>
          <w:sz w:val="20"/>
          <w:szCs w:val="20"/>
        </w:rPr>
        <w:t xml:space="preserve"> </w:t>
      </w:r>
      <w:r w:rsidRPr="00901C79">
        <w:rPr>
          <w:sz w:val="20"/>
          <w:szCs w:val="20"/>
        </w:rPr>
        <w:t>the</w:t>
      </w:r>
      <w:r w:rsidRPr="00901C79">
        <w:rPr>
          <w:spacing w:val="12"/>
          <w:sz w:val="20"/>
          <w:szCs w:val="20"/>
        </w:rPr>
        <w:t xml:space="preserve"> </w:t>
      </w:r>
      <w:r w:rsidRPr="00901C79">
        <w:rPr>
          <w:spacing w:val="-1"/>
          <w:sz w:val="20"/>
          <w:szCs w:val="20"/>
        </w:rPr>
        <w:t>fire</w:t>
      </w:r>
      <w:r w:rsidRPr="00901C79">
        <w:rPr>
          <w:spacing w:val="15"/>
          <w:sz w:val="20"/>
          <w:szCs w:val="20"/>
        </w:rPr>
        <w:t xml:space="preserve"> </w:t>
      </w:r>
      <w:r w:rsidRPr="00901C79">
        <w:rPr>
          <w:spacing w:val="-1"/>
          <w:sz w:val="20"/>
          <w:szCs w:val="20"/>
        </w:rPr>
        <w:t>and</w:t>
      </w:r>
      <w:r w:rsidRPr="00901C79">
        <w:rPr>
          <w:spacing w:val="10"/>
          <w:sz w:val="20"/>
          <w:szCs w:val="20"/>
        </w:rPr>
        <w:t xml:space="preserve"> </w:t>
      </w:r>
      <w:r w:rsidRPr="00901C79">
        <w:rPr>
          <w:sz w:val="20"/>
          <w:szCs w:val="20"/>
        </w:rPr>
        <w:t>life</w:t>
      </w:r>
      <w:r w:rsidRPr="00901C79">
        <w:rPr>
          <w:spacing w:val="15"/>
          <w:sz w:val="20"/>
          <w:szCs w:val="20"/>
        </w:rPr>
        <w:t xml:space="preserve"> </w:t>
      </w:r>
      <w:r w:rsidRPr="00901C79">
        <w:rPr>
          <w:spacing w:val="-1"/>
          <w:sz w:val="20"/>
          <w:szCs w:val="20"/>
        </w:rPr>
        <w:t>safety</w:t>
      </w:r>
      <w:r w:rsidRPr="00901C79">
        <w:rPr>
          <w:spacing w:val="13"/>
          <w:sz w:val="20"/>
          <w:szCs w:val="20"/>
        </w:rPr>
        <w:t xml:space="preserve"> </w:t>
      </w:r>
      <w:r w:rsidRPr="00901C79">
        <w:rPr>
          <w:spacing w:val="-2"/>
          <w:sz w:val="20"/>
          <w:szCs w:val="20"/>
        </w:rPr>
        <w:t>of</w:t>
      </w:r>
      <w:r w:rsidRPr="00901C79">
        <w:rPr>
          <w:spacing w:val="89"/>
          <w:sz w:val="20"/>
          <w:szCs w:val="20"/>
        </w:rPr>
        <w:t xml:space="preserve"> </w:t>
      </w:r>
      <w:r w:rsidRPr="00901C79">
        <w:rPr>
          <w:sz w:val="20"/>
          <w:szCs w:val="20"/>
        </w:rPr>
        <w:t xml:space="preserve">the </w:t>
      </w:r>
      <w:r w:rsidRPr="00901C79">
        <w:rPr>
          <w:spacing w:val="-1"/>
          <w:sz w:val="20"/>
          <w:szCs w:val="20"/>
        </w:rPr>
        <w:t>citizens.</w:t>
      </w:r>
    </w:p>
    <w:p w14:paraId="03E37DC8" w14:textId="77777777" w:rsidR="000B39DB" w:rsidRDefault="000B39DB" w:rsidP="000B39DB">
      <w:pPr>
        <w:pStyle w:val="BodyText"/>
        <w:spacing w:line="276" w:lineRule="auto"/>
        <w:ind w:left="119" w:right="115"/>
        <w:jc w:val="both"/>
        <w:rPr>
          <w:spacing w:val="-1"/>
          <w:sz w:val="20"/>
          <w:szCs w:val="20"/>
        </w:rPr>
      </w:pPr>
    </w:p>
    <w:p w14:paraId="495D1A3A" w14:textId="77777777" w:rsidR="000B39DB" w:rsidRPr="00901C79" w:rsidRDefault="000B39DB" w:rsidP="000B39DB">
      <w:pPr>
        <w:tabs>
          <w:tab w:val="left" w:pos="1005"/>
        </w:tabs>
        <w:jc w:val="center"/>
        <w:rPr>
          <w:rFonts w:ascii="Arial" w:hAnsi="Arial" w:cs="Arial"/>
          <w:b/>
          <w:color w:val="FF0000"/>
          <w:sz w:val="32"/>
          <w:szCs w:val="32"/>
        </w:rPr>
      </w:pPr>
      <w:r w:rsidRPr="00901C79">
        <w:rPr>
          <w:rFonts w:ascii="Arial" w:hAnsi="Arial" w:cs="Arial"/>
          <w:b/>
          <w:color w:val="FF0000"/>
          <w:sz w:val="32"/>
          <w:szCs w:val="32"/>
          <w:highlight w:val="lightGray"/>
        </w:rPr>
        <w:t>FIRE CODE REVIEW BLOCK</w:t>
      </w:r>
    </w:p>
    <w:tbl>
      <w:tblPr>
        <w:tblStyle w:val="TableGrid"/>
        <w:tblW w:w="0" w:type="auto"/>
        <w:tblBorders>
          <w:top w:val="single" w:sz="12" w:space="0" w:color="auto"/>
          <w:left w:val="single" w:sz="12" w:space="0" w:color="auto"/>
          <w:bottom w:val="single" w:sz="12" w:space="0" w:color="auto"/>
          <w:right w:val="single" w:sz="12" w:space="0" w:color="auto"/>
          <w:insideV w:val="none" w:sz="0" w:space="0" w:color="auto"/>
        </w:tblBorders>
        <w:tblLook w:val="04A0" w:firstRow="1" w:lastRow="0" w:firstColumn="1" w:lastColumn="0" w:noHBand="0" w:noVBand="1"/>
      </w:tblPr>
      <w:tblGrid>
        <w:gridCol w:w="10548"/>
        <w:gridCol w:w="222"/>
      </w:tblGrid>
      <w:tr w:rsidR="000B39DB" w14:paraId="183A698E" w14:textId="77777777" w:rsidTr="00D757B5">
        <w:tc>
          <w:tcPr>
            <w:tcW w:w="0" w:type="auto"/>
          </w:tcPr>
          <w:p w14:paraId="13C4023B" w14:textId="77777777" w:rsidR="000B39DB" w:rsidRDefault="000B39DB" w:rsidP="00D757B5"/>
          <w:p w14:paraId="61965F22" w14:textId="77777777" w:rsidR="000B39DB" w:rsidRDefault="000B39DB" w:rsidP="00D757B5">
            <w:r>
              <w:t>All fire hydrants shall be installed according to water utility standards.  The number and locations of the fire hydrants as shown on the Overall Utility Plan are correct as specified by the Town of Parker, Community Development Department.</w:t>
            </w:r>
          </w:p>
          <w:p w14:paraId="60CC830D" w14:textId="77777777" w:rsidR="000B39DB" w:rsidRDefault="000B39DB" w:rsidP="00D757B5">
            <w:pPr>
              <w:tabs>
                <w:tab w:val="left" w:pos="2205"/>
              </w:tabs>
            </w:pPr>
            <w:r>
              <w:tab/>
            </w:r>
          </w:p>
          <w:p w14:paraId="20CC728D" w14:textId="77777777" w:rsidR="000B39DB" w:rsidRDefault="000B39DB" w:rsidP="00D757B5">
            <w:pPr>
              <w:tabs>
                <w:tab w:val="left" w:pos="2205"/>
              </w:tabs>
            </w:pPr>
          </w:p>
          <w:p w14:paraId="5E53431E" w14:textId="77777777" w:rsidR="000B39DB" w:rsidRDefault="000B39DB" w:rsidP="00D757B5"/>
          <w:p w14:paraId="3B42C312" w14:textId="77777777" w:rsidR="000B39DB" w:rsidRDefault="000B39DB" w:rsidP="00D757B5">
            <w:pPr>
              <w:pBdr>
                <w:bottom w:val="single" w:sz="8" w:space="1" w:color="auto"/>
              </w:pBdr>
            </w:pPr>
          </w:p>
          <w:p w14:paraId="0B4255F8" w14:textId="77777777" w:rsidR="000B39DB" w:rsidRDefault="000B39DB" w:rsidP="00D757B5">
            <w:r>
              <w:t>Fire Code Official or Designated Representative</w:t>
            </w:r>
            <w:r>
              <w:tab/>
            </w:r>
            <w:r>
              <w:tab/>
            </w:r>
            <w:r>
              <w:tab/>
            </w:r>
            <w:r>
              <w:tab/>
            </w:r>
            <w:r>
              <w:tab/>
              <w:t>Date</w:t>
            </w:r>
          </w:p>
          <w:p w14:paraId="0AE8C910" w14:textId="77777777" w:rsidR="000B39DB" w:rsidRDefault="000B39DB" w:rsidP="00D757B5"/>
          <w:p w14:paraId="1F76269C" w14:textId="77777777" w:rsidR="000B39DB" w:rsidRDefault="000B39DB" w:rsidP="00D757B5">
            <w:r>
              <w:t>(NOTE – Underground Fire Line (UFL) submittal documents must meet the requirements of NFPA 24 when submitting for review.)</w:t>
            </w:r>
          </w:p>
          <w:p w14:paraId="12B3E034" w14:textId="77777777" w:rsidR="000B39DB" w:rsidRDefault="000B39DB" w:rsidP="00D757B5"/>
        </w:tc>
        <w:tc>
          <w:tcPr>
            <w:tcW w:w="0" w:type="auto"/>
          </w:tcPr>
          <w:p w14:paraId="19ACE0D7" w14:textId="77777777" w:rsidR="000B39DB" w:rsidRDefault="000B39DB" w:rsidP="00D757B5"/>
        </w:tc>
      </w:tr>
    </w:tbl>
    <w:p w14:paraId="13F03113" w14:textId="77777777" w:rsidR="000B39DB" w:rsidRPr="00901C79" w:rsidRDefault="000B39DB" w:rsidP="000B39DB">
      <w:pPr>
        <w:pStyle w:val="BodyText"/>
        <w:spacing w:line="276" w:lineRule="auto"/>
        <w:ind w:left="119" w:right="115"/>
        <w:jc w:val="both"/>
        <w:rPr>
          <w:sz w:val="20"/>
          <w:szCs w:val="20"/>
        </w:rPr>
      </w:pPr>
    </w:p>
    <w:p w14:paraId="00975A22" w14:textId="77777777" w:rsidR="000B39DB" w:rsidRPr="00901C79" w:rsidRDefault="000B39DB" w:rsidP="000B39DB">
      <w:pPr>
        <w:autoSpaceDE w:val="0"/>
        <w:autoSpaceDN w:val="0"/>
        <w:adjustRightInd w:val="0"/>
        <w:spacing w:after="0" w:line="240" w:lineRule="auto"/>
        <w:ind w:right="720" w:firstLine="720"/>
        <w:jc w:val="center"/>
        <w:rPr>
          <w:rFonts w:ascii="Arial" w:eastAsia="Times New Roman" w:hAnsi="Arial" w:cs="Arial"/>
          <w:b/>
          <w:color w:val="FF0000"/>
          <w:sz w:val="32"/>
          <w:szCs w:val="32"/>
        </w:rPr>
      </w:pPr>
      <w:r w:rsidRPr="00901C79">
        <w:rPr>
          <w:rFonts w:ascii="Arial" w:eastAsia="Times New Roman" w:hAnsi="Arial" w:cs="Arial"/>
          <w:b/>
          <w:color w:val="FF0000"/>
          <w:sz w:val="32"/>
          <w:szCs w:val="32"/>
          <w:highlight w:val="lightGray"/>
        </w:rPr>
        <w:t>Underground Fire Line - Submittal Requirements</w:t>
      </w:r>
    </w:p>
    <w:p w14:paraId="49696E9E" w14:textId="77777777" w:rsidR="000B39DB" w:rsidRPr="00745295" w:rsidRDefault="000B39DB" w:rsidP="000B39DB">
      <w:pPr>
        <w:spacing w:after="0" w:line="240" w:lineRule="auto"/>
        <w:rPr>
          <w:rFonts w:ascii="Arial" w:eastAsia="Times New Roman" w:hAnsi="Arial" w:cs="Arial"/>
          <w:sz w:val="20"/>
          <w:szCs w:val="20"/>
        </w:rPr>
      </w:pPr>
    </w:p>
    <w:p w14:paraId="6CC579F0" w14:textId="632A9567" w:rsidR="000B39DB" w:rsidRPr="00745295" w:rsidRDefault="000B39DB" w:rsidP="000B39DB">
      <w:pPr>
        <w:spacing w:after="0" w:line="240" w:lineRule="auto"/>
        <w:outlineLvl w:val="0"/>
        <w:rPr>
          <w:rFonts w:ascii="Arial" w:eastAsia="Times New Roman" w:hAnsi="Arial" w:cs="Arial"/>
          <w:sz w:val="20"/>
          <w:szCs w:val="20"/>
        </w:rPr>
      </w:pPr>
      <w:r w:rsidRPr="00745295">
        <w:rPr>
          <w:rFonts w:ascii="Arial" w:eastAsia="Times New Roman" w:hAnsi="Arial" w:cs="Arial"/>
          <w:sz w:val="20"/>
          <w:szCs w:val="20"/>
        </w:rPr>
        <w:t>Reference: 20</w:t>
      </w:r>
      <w:r>
        <w:rPr>
          <w:rFonts w:ascii="Arial" w:eastAsia="Times New Roman" w:hAnsi="Arial" w:cs="Arial"/>
          <w:sz w:val="20"/>
          <w:szCs w:val="20"/>
        </w:rPr>
        <w:t>19</w:t>
      </w:r>
      <w:r w:rsidR="008A0EE4">
        <w:rPr>
          <w:rFonts w:ascii="Arial" w:eastAsia="Times New Roman" w:hAnsi="Arial" w:cs="Arial"/>
          <w:sz w:val="20"/>
          <w:szCs w:val="20"/>
        </w:rPr>
        <w:t xml:space="preserve"> </w:t>
      </w:r>
      <w:r w:rsidRPr="00745295">
        <w:rPr>
          <w:rFonts w:ascii="Arial" w:eastAsia="Times New Roman" w:hAnsi="Arial" w:cs="Arial"/>
          <w:sz w:val="20"/>
          <w:szCs w:val="20"/>
        </w:rPr>
        <w:t xml:space="preserve">NFPA 24 </w:t>
      </w:r>
      <w:r w:rsidRPr="00745295">
        <w:rPr>
          <w:rFonts w:ascii="Arial" w:eastAsia="Times New Roman" w:hAnsi="Arial" w:cs="Arial"/>
          <w:b/>
          <w:color w:val="0000FF"/>
          <w:sz w:val="20"/>
          <w:szCs w:val="20"/>
          <w:u w:val="single"/>
        </w:rPr>
        <w:t>Installation of Private Fire Service Mains and Their Appurtenances</w:t>
      </w:r>
    </w:p>
    <w:p w14:paraId="6EE3EFFC" w14:textId="77777777" w:rsidR="000B39DB" w:rsidRPr="00745295" w:rsidRDefault="000B39DB" w:rsidP="000B39DB">
      <w:pPr>
        <w:spacing w:after="0" w:line="240" w:lineRule="auto"/>
        <w:rPr>
          <w:rFonts w:ascii="Arial" w:eastAsia="Times New Roman" w:hAnsi="Arial" w:cs="Arial"/>
          <w:sz w:val="20"/>
          <w:szCs w:val="20"/>
        </w:rPr>
      </w:pPr>
    </w:p>
    <w:p w14:paraId="397A83DE" w14:textId="77777777" w:rsidR="000B39DB" w:rsidRPr="00745295" w:rsidRDefault="000B39DB" w:rsidP="000B39DB">
      <w:pPr>
        <w:spacing w:after="0" w:line="240" w:lineRule="auto"/>
        <w:rPr>
          <w:rFonts w:ascii="Arial" w:eastAsia="Times New Roman" w:hAnsi="Arial" w:cs="Arial"/>
          <w:sz w:val="16"/>
          <w:szCs w:val="16"/>
        </w:rPr>
      </w:pPr>
      <w:r w:rsidRPr="00745295">
        <w:rPr>
          <w:rFonts w:ascii="Arial" w:eastAsia="Times New Roman" w:hAnsi="Arial" w:cs="Arial"/>
          <w:sz w:val="20"/>
          <w:szCs w:val="20"/>
        </w:rPr>
        <w:t xml:space="preserve">A separate permit is required and will be issued pending review of a detailed submittal which must include the following: </w:t>
      </w:r>
      <w:r w:rsidRPr="00745295">
        <w:rPr>
          <w:rFonts w:ascii="Arial" w:eastAsia="Times New Roman" w:hAnsi="Arial" w:cs="Arial"/>
          <w:sz w:val="16"/>
          <w:szCs w:val="16"/>
        </w:rPr>
        <w:t>[</w:t>
      </w:r>
      <w:r>
        <w:rPr>
          <w:rFonts w:ascii="Arial" w:eastAsia="Times New Roman" w:hAnsi="Arial" w:cs="Arial"/>
          <w:sz w:val="16"/>
          <w:szCs w:val="16"/>
        </w:rPr>
        <w:t>21</w:t>
      </w:r>
      <w:r w:rsidRPr="00745295">
        <w:rPr>
          <w:rFonts w:ascii="Arial" w:eastAsia="Times New Roman" w:hAnsi="Arial" w:cs="Arial"/>
          <w:sz w:val="16"/>
          <w:szCs w:val="16"/>
        </w:rPr>
        <w:t xml:space="preserve"> IFC 901.2]</w:t>
      </w:r>
    </w:p>
    <w:p w14:paraId="2C21B617" w14:textId="77777777" w:rsidR="000B39DB" w:rsidRPr="00745295" w:rsidRDefault="000B39DB" w:rsidP="000B39DB">
      <w:pPr>
        <w:spacing w:after="0" w:line="240" w:lineRule="auto"/>
        <w:rPr>
          <w:rFonts w:ascii="Arial" w:eastAsia="Times New Roman" w:hAnsi="Arial" w:cs="Arial"/>
          <w:sz w:val="20"/>
          <w:szCs w:val="20"/>
        </w:rPr>
      </w:pPr>
    </w:p>
    <w:p w14:paraId="24534D0D" w14:textId="77777777" w:rsidR="000B39DB" w:rsidRPr="00745295" w:rsidRDefault="000B39DB" w:rsidP="000B39DB">
      <w:pPr>
        <w:autoSpaceDE w:val="0"/>
        <w:autoSpaceDN w:val="0"/>
        <w:adjustRightInd w:val="0"/>
        <w:spacing w:after="0" w:line="240" w:lineRule="auto"/>
        <w:rPr>
          <w:rFonts w:ascii="Arial" w:eastAsia="Times New Roman" w:hAnsi="Arial" w:cs="Arial"/>
          <w:sz w:val="20"/>
          <w:szCs w:val="20"/>
        </w:rPr>
      </w:pPr>
      <w:r w:rsidRPr="00745295">
        <w:rPr>
          <w:rFonts w:ascii="Arial" w:eastAsia="Times New Roman" w:hAnsi="Arial" w:cs="Arial"/>
          <w:sz w:val="20"/>
          <w:szCs w:val="20"/>
        </w:rPr>
        <w:t xml:space="preserve">4.1.1 Working plans shall be submitted for approval to the authority having jurisdiction before any equipment is installed or replaced. </w:t>
      </w:r>
    </w:p>
    <w:p w14:paraId="2ABFA425" w14:textId="77777777" w:rsidR="000B39DB" w:rsidRPr="00745295" w:rsidRDefault="000B39DB" w:rsidP="000B39DB">
      <w:pPr>
        <w:autoSpaceDE w:val="0"/>
        <w:autoSpaceDN w:val="0"/>
        <w:adjustRightInd w:val="0"/>
        <w:spacing w:after="0" w:line="240" w:lineRule="auto"/>
        <w:rPr>
          <w:rFonts w:ascii="Arial" w:eastAsia="Times New Roman" w:hAnsi="Arial" w:cs="Arial"/>
          <w:sz w:val="20"/>
          <w:szCs w:val="20"/>
        </w:rPr>
      </w:pPr>
    </w:p>
    <w:p w14:paraId="1508F0AB" w14:textId="77777777" w:rsidR="000B39DB" w:rsidRPr="00745295" w:rsidRDefault="000B39DB" w:rsidP="000B39DB">
      <w:pPr>
        <w:autoSpaceDE w:val="0"/>
        <w:autoSpaceDN w:val="0"/>
        <w:adjustRightInd w:val="0"/>
        <w:spacing w:after="0" w:line="240" w:lineRule="auto"/>
        <w:rPr>
          <w:rFonts w:ascii="Arial" w:eastAsia="Times New Roman" w:hAnsi="Arial" w:cs="Arial"/>
          <w:sz w:val="20"/>
          <w:szCs w:val="20"/>
        </w:rPr>
      </w:pPr>
      <w:r w:rsidRPr="00745295">
        <w:rPr>
          <w:rFonts w:ascii="Arial" w:eastAsia="Times New Roman" w:hAnsi="Arial" w:cs="Arial"/>
          <w:sz w:val="20"/>
          <w:szCs w:val="20"/>
        </w:rPr>
        <w:t xml:space="preserve">4.1.2 Deviation from approved plans shall require permission of the authority having jurisdiction. </w:t>
      </w:r>
    </w:p>
    <w:p w14:paraId="13057FB4" w14:textId="77777777" w:rsidR="000B39DB" w:rsidRPr="00745295" w:rsidRDefault="000B39DB" w:rsidP="000B39DB">
      <w:pPr>
        <w:autoSpaceDE w:val="0"/>
        <w:autoSpaceDN w:val="0"/>
        <w:adjustRightInd w:val="0"/>
        <w:spacing w:after="0" w:line="240" w:lineRule="auto"/>
        <w:rPr>
          <w:rFonts w:ascii="Arial" w:eastAsia="Times New Roman" w:hAnsi="Arial" w:cs="Arial"/>
          <w:sz w:val="20"/>
          <w:szCs w:val="20"/>
        </w:rPr>
      </w:pPr>
    </w:p>
    <w:p w14:paraId="5500DCFA" w14:textId="77777777" w:rsidR="000B39DB" w:rsidRPr="00745295" w:rsidRDefault="000B39DB" w:rsidP="000B39DB">
      <w:pPr>
        <w:autoSpaceDE w:val="0"/>
        <w:autoSpaceDN w:val="0"/>
        <w:adjustRightInd w:val="0"/>
        <w:spacing w:after="0" w:line="240" w:lineRule="auto"/>
        <w:rPr>
          <w:rFonts w:ascii="Arial" w:eastAsia="Times New Roman" w:hAnsi="Arial" w:cs="Arial"/>
          <w:sz w:val="20"/>
          <w:szCs w:val="20"/>
        </w:rPr>
      </w:pPr>
      <w:r w:rsidRPr="00745295">
        <w:rPr>
          <w:rFonts w:ascii="Arial" w:eastAsia="Times New Roman" w:hAnsi="Arial" w:cs="Arial"/>
          <w:sz w:val="20"/>
          <w:szCs w:val="20"/>
        </w:rPr>
        <w:t xml:space="preserve">4.1.3 Working plans shall be drawn to an indicated scale on sheets of uniform size, with a plan of each floor as </w:t>
      </w:r>
    </w:p>
    <w:p w14:paraId="1D2A52B1" w14:textId="77777777" w:rsidR="000B39DB" w:rsidRPr="00745295" w:rsidRDefault="000B39DB" w:rsidP="000B39DB">
      <w:pPr>
        <w:autoSpaceDE w:val="0"/>
        <w:autoSpaceDN w:val="0"/>
        <w:adjustRightInd w:val="0"/>
        <w:spacing w:after="0" w:line="240" w:lineRule="auto"/>
        <w:rPr>
          <w:rFonts w:ascii="Arial" w:eastAsia="Times New Roman" w:hAnsi="Arial" w:cs="Arial"/>
          <w:sz w:val="20"/>
          <w:szCs w:val="20"/>
        </w:rPr>
      </w:pPr>
      <w:r w:rsidRPr="00745295">
        <w:rPr>
          <w:rFonts w:ascii="Arial" w:eastAsia="Times New Roman" w:hAnsi="Arial" w:cs="Arial"/>
          <w:sz w:val="20"/>
          <w:szCs w:val="20"/>
        </w:rPr>
        <w:t xml:space="preserve">         applicable, and shall include the following items that pertain to the design of the system: </w:t>
      </w:r>
    </w:p>
    <w:p w14:paraId="7BB30B0B" w14:textId="77777777" w:rsidR="000B39DB" w:rsidRPr="00785B1A" w:rsidRDefault="000B39DB" w:rsidP="000B39DB">
      <w:pPr>
        <w:autoSpaceDE w:val="0"/>
        <w:autoSpaceDN w:val="0"/>
        <w:adjustRightInd w:val="0"/>
        <w:spacing w:after="0" w:line="240" w:lineRule="auto"/>
        <w:rPr>
          <w:rFonts w:ascii="Arial" w:eastAsia="Times New Roman" w:hAnsi="Arial" w:cs="Arial"/>
          <w:sz w:val="16"/>
          <w:szCs w:val="16"/>
        </w:rPr>
      </w:pPr>
    </w:p>
    <w:p w14:paraId="1EBB8E6C" w14:textId="77777777" w:rsidR="000B39DB" w:rsidRPr="00745295" w:rsidRDefault="000B39DB" w:rsidP="000B39DB">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(1) Name of owner </w:t>
      </w:r>
    </w:p>
    <w:p w14:paraId="1C538E97" w14:textId="77777777" w:rsidR="000B39DB" w:rsidRPr="00745295" w:rsidRDefault="000B39DB" w:rsidP="000B39DB">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(2) Location, including street address </w:t>
      </w:r>
    </w:p>
    <w:p w14:paraId="4C920A07" w14:textId="77777777" w:rsidR="000B39DB" w:rsidRPr="00745295" w:rsidRDefault="000B39DB" w:rsidP="000B39DB">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(3) Point of compass </w:t>
      </w:r>
    </w:p>
    <w:p w14:paraId="199779D9" w14:textId="77777777" w:rsidR="000B39DB" w:rsidRPr="00745295" w:rsidRDefault="000B39DB" w:rsidP="000B39DB">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(4) A graphic representation of the scale used on all plans </w:t>
      </w:r>
    </w:p>
    <w:p w14:paraId="632A425C" w14:textId="77777777" w:rsidR="000B39DB" w:rsidRPr="00745295" w:rsidRDefault="000B39DB" w:rsidP="000B39DB">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(5) Name and address of contractor </w:t>
      </w:r>
    </w:p>
    <w:p w14:paraId="6740BD07" w14:textId="77777777" w:rsidR="000B39DB" w:rsidRPr="00745295" w:rsidRDefault="000B39DB" w:rsidP="000B39DB">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(6) Size and location of all water supplies </w:t>
      </w:r>
    </w:p>
    <w:p w14:paraId="39A0AE2E" w14:textId="77777777" w:rsidR="000B39DB" w:rsidRPr="00745295" w:rsidRDefault="000B39DB" w:rsidP="000B39DB">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(7) The following items that pertain to private fire service mains: </w:t>
      </w:r>
    </w:p>
    <w:p w14:paraId="6446DF1E" w14:textId="77777777" w:rsidR="000B39DB" w:rsidRPr="00745295" w:rsidRDefault="000B39DB" w:rsidP="000B39DB">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 xml:space="preserve">(a) Size </w:t>
      </w:r>
    </w:p>
    <w:p w14:paraId="0DEA7BE3" w14:textId="77777777" w:rsidR="000B39DB" w:rsidRPr="00745295" w:rsidRDefault="000B39DB" w:rsidP="000B39DB">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 xml:space="preserve">(b) Length </w:t>
      </w:r>
    </w:p>
    <w:p w14:paraId="779F5BD9" w14:textId="77777777" w:rsidR="000B39DB" w:rsidRPr="00745295" w:rsidRDefault="000B39DB" w:rsidP="000B39DB">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 xml:space="preserve">(c) Location </w:t>
      </w:r>
    </w:p>
    <w:p w14:paraId="3793905D" w14:textId="77777777" w:rsidR="000B39DB" w:rsidRPr="00745295" w:rsidRDefault="000B39DB" w:rsidP="000B39DB">
      <w:pPr>
        <w:autoSpaceDE w:val="0"/>
        <w:autoSpaceDN w:val="0"/>
        <w:adjustRightInd w:val="0"/>
        <w:spacing w:after="0" w:line="240" w:lineRule="auto"/>
        <w:ind w:left="864"/>
        <w:rPr>
          <w:rFonts w:ascii="Arial" w:eastAsia="Times New Roman" w:hAnsi="Arial" w:cs="Arial"/>
          <w:sz w:val="20"/>
          <w:szCs w:val="20"/>
          <w:lang w:val="es-CR"/>
        </w:rPr>
      </w:pPr>
      <w:r>
        <w:rPr>
          <w:rFonts w:ascii="Arial" w:eastAsia="Times New Roman" w:hAnsi="Arial" w:cs="Arial"/>
          <w:sz w:val="20"/>
          <w:szCs w:val="20"/>
          <w:lang w:val="es-CR"/>
        </w:rPr>
        <w:t>(d) Material (ductile-</w:t>
      </w:r>
      <w:r w:rsidRPr="00745295">
        <w:rPr>
          <w:rFonts w:ascii="Arial" w:eastAsia="Times New Roman" w:hAnsi="Arial" w:cs="Arial"/>
          <w:sz w:val="20"/>
          <w:szCs w:val="20"/>
          <w:lang w:val="es-CR"/>
        </w:rPr>
        <w:t xml:space="preserve">iron, </w:t>
      </w:r>
      <w:r>
        <w:rPr>
          <w:rFonts w:ascii="Arial" w:eastAsia="Times New Roman" w:hAnsi="Arial" w:cs="Arial"/>
          <w:sz w:val="20"/>
          <w:szCs w:val="20"/>
          <w:lang w:val="es-CR"/>
        </w:rPr>
        <w:t>PVC.</w:t>
      </w:r>
      <w:r w:rsidRPr="00745295">
        <w:rPr>
          <w:rFonts w:ascii="Arial" w:eastAsia="Times New Roman" w:hAnsi="Arial" w:cs="Arial"/>
          <w:sz w:val="20"/>
          <w:szCs w:val="20"/>
          <w:lang w:val="es-CR"/>
        </w:rPr>
        <w:t>, etc</w:t>
      </w:r>
      <w:r>
        <w:rPr>
          <w:rFonts w:ascii="Arial" w:eastAsia="Times New Roman" w:hAnsi="Arial" w:cs="Arial"/>
          <w:sz w:val="20"/>
          <w:szCs w:val="20"/>
          <w:lang w:val="es-CR"/>
        </w:rPr>
        <w:t>.</w:t>
      </w:r>
      <w:r w:rsidRPr="00745295">
        <w:rPr>
          <w:rFonts w:ascii="Arial" w:eastAsia="Times New Roman" w:hAnsi="Arial" w:cs="Arial"/>
          <w:sz w:val="20"/>
          <w:szCs w:val="20"/>
          <w:lang w:val="es-CR"/>
        </w:rPr>
        <w:t>)</w:t>
      </w:r>
    </w:p>
    <w:p w14:paraId="3316156E" w14:textId="77777777" w:rsidR="000B39DB" w:rsidRPr="00745295" w:rsidRDefault="000B39DB" w:rsidP="000B39DB">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 xml:space="preserve">(e) Point of connection to city main </w:t>
      </w:r>
    </w:p>
    <w:p w14:paraId="7140E809" w14:textId="77777777" w:rsidR="000B39DB" w:rsidRPr="00745295" w:rsidRDefault="000B39DB" w:rsidP="000B39DB">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 xml:space="preserve">(f) Sizes, types, and locations of valves, depth at which the top of the pipe is laid below grade </w:t>
      </w:r>
    </w:p>
    <w:p w14:paraId="6212A19F" w14:textId="77777777" w:rsidR="000B39DB" w:rsidRPr="00745295" w:rsidRDefault="000B39DB" w:rsidP="000B39DB">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(g) Method of restraint (Meg-a-Lug or similar)</w:t>
      </w:r>
    </w:p>
    <w:p w14:paraId="7FCF3071" w14:textId="77777777" w:rsidR="000B39DB" w:rsidRPr="00785B1A" w:rsidRDefault="000B39DB" w:rsidP="000B39DB">
      <w:pPr>
        <w:autoSpaceDE w:val="0"/>
        <w:autoSpaceDN w:val="0"/>
        <w:adjustRightInd w:val="0"/>
        <w:spacing w:after="0" w:line="240" w:lineRule="auto"/>
        <w:rPr>
          <w:rFonts w:ascii="Arial" w:eastAsia="Times New Roman" w:hAnsi="Arial" w:cs="Arial"/>
          <w:sz w:val="16"/>
          <w:szCs w:val="16"/>
        </w:rPr>
      </w:pPr>
    </w:p>
    <w:p w14:paraId="4A825D88" w14:textId="77777777" w:rsidR="000B39DB" w:rsidRPr="00745295" w:rsidRDefault="000B39DB" w:rsidP="000B39DB">
      <w:pPr>
        <w:autoSpaceDE w:val="0"/>
        <w:autoSpaceDN w:val="0"/>
        <w:adjustRightInd w:val="0"/>
        <w:spacing w:after="0" w:line="240" w:lineRule="auto"/>
        <w:rPr>
          <w:rFonts w:ascii="Arial" w:eastAsia="Times New Roman" w:hAnsi="Arial" w:cs="Arial"/>
          <w:sz w:val="20"/>
          <w:szCs w:val="20"/>
        </w:rPr>
      </w:pPr>
      <w:r w:rsidRPr="00745295">
        <w:rPr>
          <w:rFonts w:ascii="Arial" w:eastAsia="Times New Roman" w:hAnsi="Arial" w:cs="Arial"/>
          <w:sz w:val="20"/>
          <w:szCs w:val="20"/>
        </w:rPr>
        <w:t>4.1.4 The working plan submittal shall include the manufacturer's installation instructions for any specially listed equipment, including descriptions, applications, and limitations for any devices, piping, or fittings. Submittals must include installation specifications for thrust blocks, corrosion protection, restraint system, bedding, detail of pipe under the building up to, and including, the flange. When it is intended that a different contractor will extend the fire line from a stopping point outside the building, to the inside flange, a second submittal and permit is required.</w:t>
      </w:r>
    </w:p>
    <w:p w14:paraId="064AF543" w14:textId="77777777" w:rsidR="000B39DB" w:rsidRPr="00745295" w:rsidRDefault="000B39DB" w:rsidP="000B39DB">
      <w:pPr>
        <w:spacing w:after="0" w:line="240" w:lineRule="auto"/>
        <w:rPr>
          <w:rFonts w:ascii="Arial" w:eastAsia="Times New Roman" w:hAnsi="Arial" w:cs="Arial"/>
          <w:b/>
          <w:color w:val="0000FF"/>
          <w:sz w:val="20"/>
          <w:szCs w:val="20"/>
        </w:rPr>
      </w:pPr>
    </w:p>
    <w:p w14:paraId="04AFD06D" w14:textId="77777777" w:rsidR="000B39DB" w:rsidRPr="00745295" w:rsidRDefault="000B39DB" w:rsidP="000B39DB">
      <w:pPr>
        <w:spacing w:after="0" w:line="240" w:lineRule="auto"/>
        <w:rPr>
          <w:rFonts w:ascii="Arial" w:eastAsia="Times New Roman" w:hAnsi="Arial" w:cs="Arial"/>
          <w:b/>
          <w:color w:val="0000FF"/>
          <w:sz w:val="20"/>
          <w:szCs w:val="20"/>
        </w:rPr>
      </w:pPr>
      <w:r w:rsidRPr="00745295">
        <w:rPr>
          <w:rFonts w:ascii="Arial" w:eastAsia="Times New Roman" w:hAnsi="Arial" w:cs="Arial"/>
          <w:b/>
          <w:color w:val="0000FF"/>
          <w:sz w:val="20"/>
          <w:szCs w:val="20"/>
        </w:rPr>
        <w:t xml:space="preserve">All tees, plugs, reducers, valves, and hydrant branches shall be restrained against movement by thrust blocks [10.8.2] </w:t>
      </w:r>
      <w:r w:rsidRPr="00745295">
        <w:rPr>
          <w:rFonts w:ascii="Arial" w:eastAsia="Times New Roman" w:hAnsi="Arial" w:cs="Arial"/>
          <w:b/>
          <w:color w:val="0000FF"/>
          <w:sz w:val="20"/>
          <w:szCs w:val="20"/>
          <w:u w:val="single"/>
        </w:rPr>
        <w:t>or</w:t>
      </w:r>
      <w:r w:rsidRPr="00745295">
        <w:rPr>
          <w:rFonts w:ascii="Arial" w:eastAsia="Times New Roman" w:hAnsi="Arial" w:cs="Arial"/>
          <w:b/>
          <w:color w:val="0000FF"/>
          <w:sz w:val="20"/>
          <w:szCs w:val="20"/>
        </w:rPr>
        <w:t xml:space="preserve"> restrained joint systems [10.8.3]. When thrust blocks are used as part of the pipe restraint system, </w:t>
      </w:r>
      <w:r w:rsidRPr="00745295">
        <w:rPr>
          <w:rFonts w:ascii="Arial" w:eastAsia="Times New Roman" w:hAnsi="Arial" w:cs="Arial"/>
          <w:b/>
          <w:color w:val="0000FF"/>
          <w:sz w:val="20"/>
          <w:szCs w:val="20"/>
          <w:u w:val="single"/>
        </w:rPr>
        <w:lastRenderedPageBreak/>
        <w:t>submitted plans</w:t>
      </w:r>
      <w:r w:rsidRPr="00745295">
        <w:rPr>
          <w:rFonts w:ascii="Arial" w:eastAsia="Times New Roman" w:hAnsi="Arial" w:cs="Arial"/>
          <w:b/>
          <w:color w:val="0000FF"/>
          <w:sz w:val="20"/>
          <w:szCs w:val="20"/>
        </w:rPr>
        <w:t xml:space="preserve"> shall provide detailed documentation that the thrust blocks satisfy all requirements of Section 10.8.2, including specific thrust block dimensions and mathematical calculations for block dimensions per guidelines provided in Annex A.10.8.2.</w:t>
      </w:r>
    </w:p>
    <w:p w14:paraId="67DBAB34" w14:textId="77777777" w:rsidR="000B39DB" w:rsidRPr="00745295" w:rsidRDefault="000B39DB" w:rsidP="000B39DB">
      <w:pPr>
        <w:spacing w:after="0" w:line="240" w:lineRule="auto"/>
        <w:rPr>
          <w:rFonts w:ascii="Arial" w:eastAsia="Times New Roman" w:hAnsi="Arial" w:cs="Arial"/>
          <w:sz w:val="20"/>
          <w:szCs w:val="20"/>
        </w:rPr>
      </w:pPr>
    </w:p>
    <w:p w14:paraId="7143E046" w14:textId="77777777" w:rsidR="000B39DB" w:rsidRPr="00745295" w:rsidRDefault="000B39DB" w:rsidP="000B39DB">
      <w:pPr>
        <w:spacing w:after="0" w:line="240" w:lineRule="auto"/>
        <w:rPr>
          <w:rFonts w:ascii="Arial" w:eastAsia="Times New Roman" w:hAnsi="Arial" w:cs="Arial"/>
          <w:sz w:val="20"/>
          <w:szCs w:val="20"/>
        </w:rPr>
      </w:pPr>
      <w:r w:rsidRPr="00745295">
        <w:rPr>
          <w:rFonts w:ascii="Arial" w:eastAsia="Times New Roman" w:hAnsi="Arial" w:cs="Arial"/>
          <w:sz w:val="20"/>
          <w:szCs w:val="20"/>
        </w:rPr>
        <w:t xml:space="preserve">Any individual or company who physically works on or installs any part of a fire suppression system, including underground supply lines, from public water lines to system risers and backflow preventers, </w:t>
      </w:r>
      <w:r w:rsidRPr="00745295">
        <w:rPr>
          <w:rFonts w:ascii="Arial" w:eastAsia="Times New Roman" w:hAnsi="Arial" w:cs="Arial"/>
          <w:b/>
          <w:sz w:val="20"/>
          <w:szCs w:val="20"/>
        </w:rPr>
        <w:t>must</w:t>
      </w:r>
      <w:r w:rsidRPr="00745295">
        <w:rPr>
          <w:rFonts w:ascii="Arial" w:eastAsia="Times New Roman" w:hAnsi="Arial" w:cs="Arial"/>
          <w:sz w:val="20"/>
          <w:szCs w:val="20"/>
        </w:rPr>
        <w:t xml:space="preserve"> be registered with the Colorado Division of Fire Safety. </w:t>
      </w:r>
      <w:r w:rsidRPr="00745295">
        <w:rPr>
          <w:rFonts w:ascii="Arial" w:eastAsia="Times New Roman" w:hAnsi="Arial" w:cs="Arial"/>
          <w:sz w:val="16"/>
          <w:szCs w:val="16"/>
        </w:rPr>
        <w:t xml:space="preserve">[Dept of Public Safety, Division of Fire Safety, Fire Suppression Program 8 CCR 1507-11:3.1.2] </w:t>
      </w:r>
      <w:r w:rsidRPr="00745295">
        <w:rPr>
          <w:rFonts w:ascii="Arial" w:eastAsia="Times New Roman" w:hAnsi="Arial" w:cs="Arial"/>
          <w:sz w:val="20"/>
          <w:szCs w:val="20"/>
        </w:rPr>
        <w:t>Documentation of valid annual registration may be required with plan submittal.</w:t>
      </w:r>
    </w:p>
    <w:p w14:paraId="53FFDD55" w14:textId="77777777" w:rsidR="000B39DB" w:rsidRPr="00745295" w:rsidRDefault="000B39DB" w:rsidP="000B39DB">
      <w:pPr>
        <w:spacing w:after="0" w:line="240" w:lineRule="auto"/>
        <w:rPr>
          <w:rFonts w:ascii="Arial" w:eastAsia="Times New Roman" w:hAnsi="Arial" w:cs="Arial"/>
          <w:sz w:val="20"/>
          <w:szCs w:val="20"/>
        </w:rPr>
      </w:pPr>
    </w:p>
    <w:p w14:paraId="19DAE21E" w14:textId="77777777" w:rsidR="000B39DB" w:rsidRPr="00745295" w:rsidRDefault="000B39DB" w:rsidP="000B39DB">
      <w:pPr>
        <w:spacing w:after="0" w:line="240" w:lineRule="auto"/>
        <w:rPr>
          <w:rFonts w:ascii="Arial" w:eastAsia="Times New Roman" w:hAnsi="Arial" w:cs="Arial"/>
          <w:sz w:val="20"/>
          <w:szCs w:val="20"/>
        </w:rPr>
      </w:pPr>
      <w:r w:rsidRPr="00745295">
        <w:rPr>
          <w:rFonts w:ascii="Arial" w:eastAsia="Times New Roman" w:hAnsi="Arial" w:cs="Arial"/>
          <w:sz w:val="20"/>
          <w:szCs w:val="20"/>
        </w:rPr>
        <w:t>The following website for the Colorado Division of Fire Safety will provide registration instructions.</w:t>
      </w:r>
    </w:p>
    <w:p w14:paraId="7D216360" w14:textId="77777777" w:rsidR="000B39DB" w:rsidRPr="00745295" w:rsidRDefault="004746B7" w:rsidP="000B39DB">
      <w:pPr>
        <w:spacing w:after="0" w:line="240" w:lineRule="auto"/>
        <w:jc w:val="center"/>
        <w:rPr>
          <w:rFonts w:ascii="Arial" w:eastAsia="Times New Roman" w:hAnsi="Arial" w:cs="Arial"/>
          <w:sz w:val="20"/>
          <w:szCs w:val="20"/>
        </w:rPr>
      </w:pPr>
      <w:hyperlink r:id="rId11" w:history="1">
        <w:r w:rsidR="000B39DB" w:rsidRPr="00745295">
          <w:rPr>
            <w:rFonts w:ascii="Arial" w:eastAsia="Times New Roman" w:hAnsi="Arial" w:cs="Arial"/>
            <w:color w:val="0000FF"/>
            <w:sz w:val="20"/>
            <w:szCs w:val="20"/>
            <w:u w:val="single"/>
          </w:rPr>
          <w:t>http://dfs.state.co.us/SuppAppsProcInsp.htm</w:t>
        </w:r>
      </w:hyperlink>
    </w:p>
    <w:p w14:paraId="04EE48D9" w14:textId="77777777" w:rsidR="000B39DB" w:rsidRPr="00745295" w:rsidRDefault="000B39DB" w:rsidP="000B39DB">
      <w:pPr>
        <w:spacing w:after="0" w:line="240" w:lineRule="auto"/>
        <w:rPr>
          <w:rFonts w:ascii="Arial" w:eastAsia="Times New Roman" w:hAnsi="Arial" w:cs="Arial"/>
          <w:sz w:val="20"/>
          <w:szCs w:val="20"/>
        </w:rPr>
      </w:pPr>
      <w:r w:rsidRPr="00745295">
        <w:rPr>
          <w:rFonts w:ascii="Arial" w:eastAsia="Times New Roman" w:hAnsi="Arial" w:cs="Arial"/>
          <w:sz w:val="20"/>
          <w:szCs w:val="20"/>
        </w:rPr>
        <w:t xml:space="preserve">All submittals must display a wet stamp and original signature by a Colorado licensed professional engineer or NICET III, or higher, in fire suppression systems. </w:t>
      </w:r>
      <w:r w:rsidRPr="00745295">
        <w:rPr>
          <w:rFonts w:ascii="Arial" w:eastAsia="Times New Roman" w:hAnsi="Arial" w:cs="Arial"/>
          <w:sz w:val="16"/>
          <w:szCs w:val="16"/>
        </w:rPr>
        <w:t>[Dept of Public Safety, Division of Fire Safety, Fire Suppression Program 8 CCR 1507</w:t>
      </w:r>
    </w:p>
    <w:p w14:paraId="70B5ED23" w14:textId="77777777" w:rsidR="009A6A15" w:rsidRDefault="009A6A15" w:rsidP="009A6A15">
      <w:pPr>
        <w:tabs>
          <w:tab w:val="center" w:pos="4320"/>
          <w:tab w:val="right" w:pos="8640"/>
        </w:tabs>
        <w:spacing w:after="0" w:line="240" w:lineRule="auto"/>
        <w:jc w:val="center"/>
        <w:rPr>
          <w:rFonts w:ascii="Arial" w:eastAsia="Times New Roman" w:hAnsi="Arial" w:cs="Arial"/>
          <w:b/>
          <w:smallCaps/>
          <w:color w:val="FF0000"/>
          <w:sz w:val="32"/>
          <w:szCs w:val="32"/>
          <w:highlight w:val="lightGray"/>
        </w:rPr>
      </w:pPr>
    </w:p>
    <w:p w14:paraId="0E5755E6" w14:textId="77777777" w:rsidR="009A6A15" w:rsidRDefault="009A6A15" w:rsidP="009A6A15">
      <w:pPr>
        <w:tabs>
          <w:tab w:val="center" w:pos="4320"/>
          <w:tab w:val="right" w:pos="8640"/>
        </w:tabs>
        <w:spacing w:after="0" w:line="240" w:lineRule="auto"/>
        <w:jc w:val="center"/>
        <w:rPr>
          <w:rFonts w:ascii="Arial" w:eastAsia="Times New Roman" w:hAnsi="Arial" w:cs="Arial"/>
          <w:b/>
          <w:smallCaps/>
          <w:color w:val="FF0000"/>
          <w:sz w:val="32"/>
          <w:szCs w:val="32"/>
          <w:highlight w:val="lightGray"/>
        </w:rPr>
      </w:pPr>
    </w:p>
    <w:p w14:paraId="72046336" w14:textId="77777777" w:rsidR="00124E5B" w:rsidRPr="00745295" w:rsidRDefault="00124E5B" w:rsidP="00124E5B">
      <w:pPr>
        <w:spacing w:after="0" w:line="240" w:lineRule="auto"/>
        <w:rPr>
          <w:rFonts w:ascii="Arial" w:eastAsia="Times New Roman" w:hAnsi="Arial" w:cs="Arial"/>
          <w:sz w:val="20"/>
          <w:szCs w:val="20"/>
        </w:rPr>
      </w:pPr>
    </w:p>
    <w:p w14:paraId="2D5F150A" w14:textId="77777777" w:rsidR="00062282" w:rsidRDefault="00062282" w:rsidP="00901C79">
      <w:pPr>
        <w:tabs>
          <w:tab w:val="left" w:pos="1005"/>
        </w:tabs>
        <w:jc w:val="center"/>
        <w:rPr>
          <w:rFonts w:ascii="Arial" w:hAnsi="Arial" w:cs="Arial"/>
          <w:b/>
          <w:color w:val="FF0000"/>
          <w:sz w:val="32"/>
          <w:szCs w:val="32"/>
          <w:highlight w:val="lightGray"/>
        </w:rPr>
      </w:pPr>
    </w:p>
    <w:p w14:paraId="33B6F561" w14:textId="77777777" w:rsidR="00EF33BF" w:rsidRDefault="00EF33BF" w:rsidP="00E71A91">
      <w:pPr>
        <w:tabs>
          <w:tab w:val="center" w:pos="4320"/>
          <w:tab w:val="right" w:pos="8640"/>
        </w:tabs>
        <w:spacing w:after="0" w:line="240" w:lineRule="auto"/>
        <w:rPr>
          <w:rFonts w:ascii="Arial" w:eastAsia="Times New Roman" w:hAnsi="Arial" w:cs="Arial"/>
          <w:b/>
          <w:color w:val="FF0000"/>
          <w:sz w:val="20"/>
          <w:szCs w:val="20"/>
        </w:rPr>
      </w:pPr>
    </w:p>
    <w:p w14:paraId="0CF04E6D" w14:textId="77777777" w:rsidR="002968E7" w:rsidRDefault="002968E7" w:rsidP="00745295">
      <w:pPr>
        <w:autoSpaceDE w:val="0"/>
        <w:autoSpaceDN w:val="0"/>
        <w:adjustRightInd w:val="0"/>
        <w:spacing w:after="0" w:line="240" w:lineRule="auto"/>
        <w:ind w:right="720" w:firstLine="720"/>
        <w:jc w:val="center"/>
        <w:rPr>
          <w:rFonts w:ascii="Arial" w:eastAsia="Times New Roman" w:hAnsi="Arial" w:cs="Arial"/>
          <w:b/>
          <w:sz w:val="32"/>
          <w:szCs w:val="32"/>
        </w:rPr>
      </w:pPr>
    </w:p>
    <w:sectPr w:rsidR="002968E7" w:rsidSect="00630208">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skerville MT">
    <w:altName w:val="Baskerville Old Face"/>
    <w:charset w:val="00"/>
    <w:family w:val="roman"/>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C7D23"/>
    <w:multiLevelType w:val="multilevel"/>
    <w:tmpl w:val="8864EFD8"/>
    <w:lvl w:ilvl="0">
      <w:start w:val="1"/>
      <w:numFmt w:val="decimal"/>
      <w:lvlText w:val="%1."/>
      <w:lvlJc w:val="left"/>
      <w:pPr>
        <w:ind w:left="1080" w:hanging="72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50537EE"/>
    <w:multiLevelType w:val="hybridMultilevel"/>
    <w:tmpl w:val="C940119E"/>
    <w:lvl w:ilvl="0" w:tplc="012068A4">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FA8433E"/>
    <w:multiLevelType w:val="hybridMultilevel"/>
    <w:tmpl w:val="7EA4C4A2"/>
    <w:lvl w:ilvl="0" w:tplc="F104BC6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8E12C41"/>
    <w:multiLevelType w:val="hybridMultilevel"/>
    <w:tmpl w:val="FE547A16"/>
    <w:lvl w:ilvl="0" w:tplc="5A5CDC1A">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8F63A96"/>
    <w:multiLevelType w:val="hybridMultilevel"/>
    <w:tmpl w:val="A208B46C"/>
    <w:lvl w:ilvl="0" w:tplc="BB787BB0">
      <w:numFmt w:val="bullet"/>
      <w:lvlText w:val="-"/>
      <w:lvlJc w:val="left"/>
      <w:pPr>
        <w:ind w:left="1440" w:hanging="360"/>
      </w:pPr>
      <w:rPr>
        <w:rFonts w:ascii="Arial" w:eastAsia="Times New Roman" w:hAnsi="Arial" w:cs="Arial" w:hint="default"/>
        <w:b w:val="0"/>
        <w:i w:val="0"/>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281E3E25"/>
    <w:multiLevelType w:val="hybridMultilevel"/>
    <w:tmpl w:val="96C44BF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9AA1963"/>
    <w:multiLevelType w:val="hybridMultilevel"/>
    <w:tmpl w:val="2D7C32D0"/>
    <w:lvl w:ilvl="0" w:tplc="5A5CDC1A">
      <w:start w:val="1"/>
      <w:numFmt w:val="decimal"/>
      <w:lvlText w:val="%1."/>
      <w:lvlJc w:val="left"/>
      <w:pPr>
        <w:tabs>
          <w:tab w:val="num" w:pos="1800"/>
        </w:tabs>
        <w:ind w:left="1800" w:hanging="360"/>
      </w:pPr>
      <w:rPr>
        <w:rFonts w:hint="default"/>
      </w:rPr>
    </w:lvl>
    <w:lvl w:ilvl="1" w:tplc="04090019">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7" w15:restartNumberingAfterBreak="0">
    <w:nsid w:val="600E3C39"/>
    <w:multiLevelType w:val="hybridMultilevel"/>
    <w:tmpl w:val="F5125B8C"/>
    <w:lvl w:ilvl="0" w:tplc="7F78B53A">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685605BB"/>
    <w:multiLevelType w:val="hybridMultilevel"/>
    <w:tmpl w:val="143815B2"/>
    <w:lvl w:ilvl="0" w:tplc="970402C2">
      <w:start w:val="1"/>
      <w:numFmt w:val="decimal"/>
      <w:lvlText w:val="%1."/>
      <w:lvlJc w:val="left"/>
      <w:pPr>
        <w:tabs>
          <w:tab w:val="num" w:pos="1080"/>
        </w:tabs>
        <w:ind w:left="1080" w:hanging="720"/>
      </w:pPr>
      <w:rPr>
        <w:b w:val="0"/>
        <w:i w:val="0"/>
        <w:color w:val="auto"/>
      </w:rPr>
    </w:lvl>
    <w:lvl w:ilvl="1" w:tplc="04090019">
      <w:start w:val="1"/>
      <w:numFmt w:val="lowerLetter"/>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15:restartNumberingAfterBreak="0">
    <w:nsid w:val="700C52DF"/>
    <w:multiLevelType w:val="hybridMultilevel"/>
    <w:tmpl w:val="FC6449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3591086">
    <w:abstractNumId w:val="3"/>
  </w:num>
  <w:num w:numId="2" w16cid:durableId="89089937">
    <w:abstractNumId w:val="8"/>
  </w:num>
  <w:num w:numId="3" w16cid:durableId="572130667">
    <w:abstractNumId w:val="2"/>
  </w:num>
  <w:num w:numId="4" w16cid:durableId="19865391">
    <w:abstractNumId w:val="6"/>
  </w:num>
  <w:num w:numId="5" w16cid:durableId="334069285">
    <w:abstractNumId w:val="5"/>
  </w:num>
  <w:num w:numId="6" w16cid:durableId="1060717066">
    <w:abstractNumId w:val="9"/>
  </w:num>
  <w:num w:numId="7" w16cid:durableId="283774051">
    <w:abstractNumId w:val="1"/>
  </w:num>
  <w:num w:numId="8" w16cid:durableId="671295084">
    <w:abstractNumId w:val="8"/>
  </w:num>
  <w:num w:numId="9" w16cid:durableId="1104688031">
    <w:abstractNumId w:val="7"/>
  </w:num>
  <w:num w:numId="10" w16cid:durableId="580259028">
    <w:abstractNumId w:val="4"/>
  </w:num>
  <w:num w:numId="11" w16cid:durableId="13732655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12F9"/>
    <w:rsid w:val="0000678D"/>
    <w:rsid w:val="00021C8E"/>
    <w:rsid w:val="00025BF0"/>
    <w:rsid w:val="00031745"/>
    <w:rsid w:val="00032A50"/>
    <w:rsid w:val="00033D68"/>
    <w:rsid w:val="00040B30"/>
    <w:rsid w:val="00047B76"/>
    <w:rsid w:val="000567C7"/>
    <w:rsid w:val="00056AD5"/>
    <w:rsid w:val="00062282"/>
    <w:rsid w:val="00087BB4"/>
    <w:rsid w:val="000B35AB"/>
    <w:rsid w:val="000B39DB"/>
    <w:rsid w:val="000E6DCE"/>
    <w:rsid w:val="00124E5B"/>
    <w:rsid w:val="001C5460"/>
    <w:rsid w:val="001E0E75"/>
    <w:rsid w:val="002273BE"/>
    <w:rsid w:val="002539AE"/>
    <w:rsid w:val="00262600"/>
    <w:rsid w:val="002968E7"/>
    <w:rsid w:val="002A0113"/>
    <w:rsid w:val="002B46D2"/>
    <w:rsid w:val="002C1213"/>
    <w:rsid w:val="002E270A"/>
    <w:rsid w:val="002F3127"/>
    <w:rsid w:val="00312104"/>
    <w:rsid w:val="00332CE7"/>
    <w:rsid w:val="003371B8"/>
    <w:rsid w:val="00341D10"/>
    <w:rsid w:val="0034299B"/>
    <w:rsid w:val="0034490B"/>
    <w:rsid w:val="00382E57"/>
    <w:rsid w:val="003C1B81"/>
    <w:rsid w:val="003D10FF"/>
    <w:rsid w:val="003E0964"/>
    <w:rsid w:val="003F6691"/>
    <w:rsid w:val="00412BB4"/>
    <w:rsid w:val="00412E92"/>
    <w:rsid w:val="00417DD6"/>
    <w:rsid w:val="00446D1C"/>
    <w:rsid w:val="00454531"/>
    <w:rsid w:val="00454F4D"/>
    <w:rsid w:val="004608EE"/>
    <w:rsid w:val="00464CFE"/>
    <w:rsid w:val="004722EE"/>
    <w:rsid w:val="004746B7"/>
    <w:rsid w:val="004A6B27"/>
    <w:rsid w:val="004D16B5"/>
    <w:rsid w:val="004D46BE"/>
    <w:rsid w:val="004E3557"/>
    <w:rsid w:val="004F566A"/>
    <w:rsid w:val="00520296"/>
    <w:rsid w:val="0052294C"/>
    <w:rsid w:val="00553663"/>
    <w:rsid w:val="005729EF"/>
    <w:rsid w:val="0059491D"/>
    <w:rsid w:val="005A0C9D"/>
    <w:rsid w:val="005E0EE7"/>
    <w:rsid w:val="005E7AB5"/>
    <w:rsid w:val="00600064"/>
    <w:rsid w:val="006077DF"/>
    <w:rsid w:val="00623BC8"/>
    <w:rsid w:val="00630208"/>
    <w:rsid w:val="00652C79"/>
    <w:rsid w:val="00691A41"/>
    <w:rsid w:val="006A1643"/>
    <w:rsid w:val="006B3181"/>
    <w:rsid w:val="006D0AF6"/>
    <w:rsid w:val="006D26E5"/>
    <w:rsid w:val="006D62BE"/>
    <w:rsid w:val="007012F9"/>
    <w:rsid w:val="00713933"/>
    <w:rsid w:val="00745295"/>
    <w:rsid w:val="00752F79"/>
    <w:rsid w:val="00785B1A"/>
    <w:rsid w:val="0079069A"/>
    <w:rsid w:val="007C30EB"/>
    <w:rsid w:val="0082234C"/>
    <w:rsid w:val="008A0EE4"/>
    <w:rsid w:val="008A2337"/>
    <w:rsid w:val="008B4087"/>
    <w:rsid w:val="008D4B35"/>
    <w:rsid w:val="008E0D1F"/>
    <w:rsid w:val="008E5A74"/>
    <w:rsid w:val="00901C79"/>
    <w:rsid w:val="00953781"/>
    <w:rsid w:val="00953823"/>
    <w:rsid w:val="0098065D"/>
    <w:rsid w:val="009870E9"/>
    <w:rsid w:val="009958E1"/>
    <w:rsid w:val="009A564C"/>
    <w:rsid w:val="009A6A15"/>
    <w:rsid w:val="009D4B7E"/>
    <w:rsid w:val="009E524D"/>
    <w:rsid w:val="00A14227"/>
    <w:rsid w:val="00A144AB"/>
    <w:rsid w:val="00A32527"/>
    <w:rsid w:val="00A42FED"/>
    <w:rsid w:val="00A45A69"/>
    <w:rsid w:val="00A706A8"/>
    <w:rsid w:val="00A76490"/>
    <w:rsid w:val="00AB26F9"/>
    <w:rsid w:val="00AC26BA"/>
    <w:rsid w:val="00AE117C"/>
    <w:rsid w:val="00B01B08"/>
    <w:rsid w:val="00B0677E"/>
    <w:rsid w:val="00B101F8"/>
    <w:rsid w:val="00B16FA1"/>
    <w:rsid w:val="00B40F6C"/>
    <w:rsid w:val="00B62D13"/>
    <w:rsid w:val="00B755FB"/>
    <w:rsid w:val="00BA7082"/>
    <w:rsid w:val="00BC7851"/>
    <w:rsid w:val="00BD332A"/>
    <w:rsid w:val="00BE40D0"/>
    <w:rsid w:val="00C558CE"/>
    <w:rsid w:val="00C56C46"/>
    <w:rsid w:val="00C77591"/>
    <w:rsid w:val="00C841AC"/>
    <w:rsid w:val="00CD4EE5"/>
    <w:rsid w:val="00D55396"/>
    <w:rsid w:val="00D87468"/>
    <w:rsid w:val="00D87F93"/>
    <w:rsid w:val="00D96100"/>
    <w:rsid w:val="00DA10E6"/>
    <w:rsid w:val="00DA1CA1"/>
    <w:rsid w:val="00DA7E1E"/>
    <w:rsid w:val="00DA7FE1"/>
    <w:rsid w:val="00DB2077"/>
    <w:rsid w:val="00DB70A8"/>
    <w:rsid w:val="00DC1C62"/>
    <w:rsid w:val="00DC64D0"/>
    <w:rsid w:val="00E16AFB"/>
    <w:rsid w:val="00E2594B"/>
    <w:rsid w:val="00E71A47"/>
    <w:rsid w:val="00E71A91"/>
    <w:rsid w:val="00E77A86"/>
    <w:rsid w:val="00E9440A"/>
    <w:rsid w:val="00EC14A1"/>
    <w:rsid w:val="00EF32F7"/>
    <w:rsid w:val="00EF33BF"/>
    <w:rsid w:val="00F047B6"/>
    <w:rsid w:val="00F04D09"/>
    <w:rsid w:val="00F109D1"/>
    <w:rsid w:val="00F123A5"/>
    <w:rsid w:val="00F141F6"/>
    <w:rsid w:val="00F17107"/>
    <w:rsid w:val="00F17206"/>
    <w:rsid w:val="00F7554B"/>
    <w:rsid w:val="00F8201C"/>
    <w:rsid w:val="00FA66EF"/>
    <w:rsid w:val="00FC1D32"/>
    <w:rsid w:val="00FC7B0E"/>
    <w:rsid w:val="00FC7CD4"/>
    <w:rsid w:val="00FD5F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3FEFB0"/>
  <w15:docId w15:val="{10AE607D-EF02-4D21-86A2-38AB0F4565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1"/>
    <w:qFormat/>
    <w:rsid w:val="00901C79"/>
    <w:pPr>
      <w:widowControl w:val="0"/>
      <w:spacing w:after="0" w:line="240" w:lineRule="auto"/>
      <w:ind w:left="120"/>
      <w:outlineLvl w:val="0"/>
    </w:pPr>
    <w:rPr>
      <w:rFonts w:ascii="Arial" w:eastAsia="Arial" w:hAnsi="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02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0208"/>
    <w:rPr>
      <w:rFonts w:ascii="Tahoma" w:hAnsi="Tahoma" w:cs="Tahoma"/>
      <w:sz w:val="16"/>
      <w:szCs w:val="16"/>
    </w:rPr>
  </w:style>
  <w:style w:type="character" w:styleId="Hyperlink">
    <w:name w:val="Hyperlink"/>
    <w:basedOn w:val="DefaultParagraphFont"/>
    <w:uiPriority w:val="99"/>
    <w:unhideWhenUsed/>
    <w:rsid w:val="00FC7CD4"/>
    <w:rPr>
      <w:color w:val="0000FF" w:themeColor="hyperlink"/>
      <w:u w:val="single"/>
    </w:rPr>
  </w:style>
  <w:style w:type="paragraph" w:styleId="ListParagraph">
    <w:name w:val="List Paragraph"/>
    <w:basedOn w:val="Normal"/>
    <w:link w:val="ListParagraphChar"/>
    <w:uiPriority w:val="34"/>
    <w:qFormat/>
    <w:rsid w:val="00E77A86"/>
    <w:pPr>
      <w:ind w:left="720"/>
      <w:contextualSpacing/>
    </w:pPr>
  </w:style>
  <w:style w:type="character" w:customStyle="1" w:styleId="fleft">
    <w:name w:val="fleft"/>
    <w:basedOn w:val="DefaultParagraphFont"/>
    <w:rsid w:val="00553663"/>
  </w:style>
  <w:style w:type="table" w:styleId="TableGrid">
    <w:name w:val="Table Grid"/>
    <w:basedOn w:val="TableNormal"/>
    <w:uiPriority w:val="59"/>
    <w:rsid w:val="00EF33BF"/>
    <w:pPr>
      <w:spacing w:after="0" w:line="240" w:lineRule="auto"/>
    </w:pPr>
    <w:rPr>
      <w:rFonts w:ascii="Baskerville MT" w:eastAsia="Calibri" w:hAnsi="Baskerville MT"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nldata1">
    <w:name w:val="pnldata1"/>
    <w:basedOn w:val="DefaultParagraphFont"/>
    <w:rsid w:val="00745295"/>
    <w:rPr>
      <w:b/>
      <w:bCs/>
      <w:color w:val="000000"/>
      <w:sz w:val="17"/>
      <w:szCs w:val="17"/>
    </w:rPr>
  </w:style>
  <w:style w:type="character" w:customStyle="1" w:styleId="Heading1Char">
    <w:name w:val="Heading 1 Char"/>
    <w:basedOn w:val="DefaultParagraphFont"/>
    <w:link w:val="Heading1"/>
    <w:uiPriority w:val="1"/>
    <w:rsid w:val="00901C79"/>
    <w:rPr>
      <w:rFonts w:ascii="Arial" w:eastAsia="Arial" w:hAnsi="Arial"/>
      <w:b/>
      <w:bCs/>
    </w:rPr>
  </w:style>
  <w:style w:type="paragraph" w:styleId="BodyText">
    <w:name w:val="Body Text"/>
    <w:basedOn w:val="Normal"/>
    <w:link w:val="BodyTextChar"/>
    <w:uiPriority w:val="1"/>
    <w:qFormat/>
    <w:rsid w:val="00901C79"/>
    <w:pPr>
      <w:widowControl w:val="0"/>
      <w:spacing w:after="0" w:line="240" w:lineRule="auto"/>
      <w:ind w:left="120"/>
    </w:pPr>
    <w:rPr>
      <w:rFonts w:ascii="Arial" w:eastAsia="Arial" w:hAnsi="Arial"/>
    </w:rPr>
  </w:style>
  <w:style w:type="character" w:customStyle="1" w:styleId="BodyTextChar">
    <w:name w:val="Body Text Char"/>
    <w:basedOn w:val="DefaultParagraphFont"/>
    <w:link w:val="BodyText"/>
    <w:uiPriority w:val="1"/>
    <w:rsid w:val="00901C79"/>
    <w:rPr>
      <w:rFonts w:ascii="Arial" w:eastAsia="Arial" w:hAnsi="Arial"/>
    </w:rPr>
  </w:style>
  <w:style w:type="paragraph" w:customStyle="1" w:styleId="RPBodyText1">
    <w:name w:val="RP Body Text 1"/>
    <w:basedOn w:val="Normal"/>
    <w:rsid w:val="006B3181"/>
    <w:pPr>
      <w:keepLines/>
      <w:spacing w:after="0" w:line="240" w:lineRule="auto"/>
    </w:pPr>
    <w:rPr>
      <w:rFonts w:ascii="Comic Sans MS" w:eastAsia="Times New Roman" w:hAnsi="Comic Sans MS" w:cs="Times New Roman"/>
      <w:sz w:val="20"/>
      <w:szCs w:val="20"/>
    </w:rPr>
  </w:style>
  <w:style w:type="character" w:customStyle="1" w:styleId="ListParagraphChar">
    <w:name w:val="List Paragraph Char"/>
    <w:basedOn w:val="DefaultParagraphFont"/>
    <w:link w:val="ListParagraph"/>
    <w:uiPriority w:val="34"/>
    <w:rsid w:val="00F820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rcapra@parkeronline.org" TargetMode="External"/><Relationship Id="rId11" Type="http://schemas.openxmlformats.org/officeDocument/2006/relationships/hyperlink" Target="http://dfs.state.co.us/SuppAppsProcInsp.htm" TargetMode="External"/><Relationship Id="rId5" Type="http://schemas.openxmlformats.org/officeDocument/2006/relationships/image" Target="media/image1.jpeg"/><Relationship Id="rId10" Type="http://schemas.openxmlformats.org/officeDocument/2006/relationships/image" Target="media/image5.jpeg"/><Relationship Id="rId4" Type="http://schemas.openxmlformats.org/officeDocument/2006/relationships/webSettings" Target="web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TotalTime>
  <Pages>7</Pages>
  <Words>2908</Words>
  <Characters>16582</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Town of Parker</Company>
  <LinksUpToDate>false</LinksUpToDate>
  <CharactersWithSpaces>19452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Capra, Randy</dc:creator>
  <cp:lastModifiedBy>Troy Kelts</cp:lastModifiedBy>
  <cp:revision>4</cp:revision>
  <dcterms:created xsi:type="dcterms:W3CDTF">2024-06-25T16:40:00Z</dcterms:created>
  <dcterms:modified xsi:type="dcterms:W3CDTF">2024-06-25T17:30:00Z</dcterms:modified>
</cp:coreProperties>
</file>