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20871398"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Pr="00F22F53">
        <w:rPr>
          <w:rFonts w:ascii="Arial Narrow" w:eastAsia="Times New Roman" w:hAnsi="Arial Narrow" w:cs="Arial"/>
          <w:sz w:val="20"/>
          <w:szCs w:val="20"/>
        </w:rPr>
        <w:t xml:space="preserve">June </w:t>
      </w:r>
      <w:r w:rsidR="00F22F53" w:rsidRPr="00F22F53">
        <w:rPr>
          <w:rFonts w:ascii="Arial Narrow" w:eastAsia="Times New Roman" w:hAnsi="Arial Narrow" w:cs="Arial"/>
          <w:sz w:val="20"/>
          <w:szCs w:val="20"/>
        </w:rPr>
        <w:t>2</w:t>
      </w:r>
      <w:r w:rsidR="00795CC7">
        <w:rPr>
          <w:rFonts w:ascii="Arial Narrow" w:eastAsia="Times New Roman" w:hAnsi="Arial Narrow" w:cs="Arial"/>
          <w:sz w:val="20"/>
          <w:szCs w:val="20"/>
        </w:rPr>
        <w:t>5</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bookmarkEnd w:id="0"/>
    <w:p w14:paraId="0C1A0763" w14:textId="4142F89D" w:rsidR="00795CC7"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Colorado Department of Transportation</w:t>
      </w:r>
      <w:r w:rsidR="00795CC7" w:rsidRPr="00F22F53">
        <w:rPr>
          <w:rFonts w:ascii="Arial Narrow" w:eastAsia="Times New Roman" w:hAnsi="Arial Narrow" w:cs="Arial"/>
          <w:sz w:val="20"/>
          <w:szCs w:val="20"/>
        </w:rPr>
        <w:t xml:space="preserve"> </w:t>
      </w:r>
    </w:p>
    <w:p w14:paraId="317C1660" w14:textId="77777777" w:rsidR="00D74A76"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Region 1 Traffic and Safety</w:t>
      </w:r>
    </w:p>
    <w:p w14:paraId="6A7D9EC9" w14:textId="5379C5AC" w:rsidR="00F22F53" w:rsidRPr="00F22F53" w:rsidRDefault="00D74A76"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2000 South Holly Street</w:t>
      </w:r>
    </w:p>
    <w:p w14:paraId="2C7BBC7A" w14:textId="33E36674" w:rsidR="005B5E6C"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Denver</w:t>
      </w:r>
      <w:r w:rsidR="00F22F53" w:rsidRPr="00F22F53">
        <w:rPr>
          <w:rFonts w:ascii="Arial Narrow" w:eastAsia="Times New Roman" w:hAnsi="Arial Narrow" w:cs="Arial"/>
          <w:sz w:val="20"/>
          <w:szCs w:val="20"/>
        </w:rPr>
        <w:t>, Colorado 80</w:t>
      </w:r>
      <w:r>
        <w:rPr>
          <w:rFonts w:ascii="Arial Narrow" w:eastAsia="Times New Roman" w:hAnsi="Arial Narrow" w:cs="Arial"/>
          <w:sz w:val="20"/>
          <w:szCs w:val="20"/>
        </w:rPr>
        <w:t>2</w:t>
      </w:r>
      <w:r w:rsidR="00D74A76">
        <w:rPr>
          <w:rFonts w:ascii="Arial Narrow" w:eastAsia="Times New Roman" w:hAnsi="Arial Narrow" w:cs="Arial"/>
          <w:sz w:val="20"/>
          <w:szCs w:val="20"/>
        </w:rPr>
        <w:t>22</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4F2C5726" w:rsidR="005B5E6C" w:rsidRPr="00795CC7" w:rsidRDefault="005B5E6C" w:rsidP="00F22F53">
      <w:pPr>
        <w:spacing w:line="240" w:lineRule="auto"/>
        <w:ind w:left="1440" w:hanging="1440"/>
        <w:rPr>
          <w:rFonts w:ascii="Arial Narrow" w:hAnsi="Arial Narrow"/>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D74A76">
        <w:rPr>
          <w:rFonts w:ascii="Arial Narrow" w:hAnsi="Arial Narrow"/>
          <w:b/>
          <w:bCs/>
          <w:sz w:val="24"/>
          <w:szCs w:val="24"/>
        </w:rPr>
        <w:t>Hwy 83 Mile 56.846</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33D7FA4D" w:rsidR="005B5E6C" w:rsidRDefault="005B5E6C" w:rsidP="00056AD5">
      <w:pPr>
        <w:spacing w:after="0" w:line="240" w:lineRule="auto"/>
        <w:rPr>
          <w:rFonts w:ascii="Arial Narrow" w:eastAsia="Times New Roman" w:hAnsi="Arial Narrow" w:cs="Arial"/>
          <w:sz w:val="20"/>
          <w:szCs w:val="20"/>
        </w:rPr>
      </w:pPr>
    </w:p>
    <w:p w14:paraId="7FAA2FF7" w14:textId="4FBAA1B2" w:rsidR="00795CC7" w:rsidRPr="00381FB4" w:rsidRDefault="00A224E9" w:rsidP="00A224E9">
      <w:pPr>
        <w:spacing w:after="0" w:line="240" w:lineRule="auto"/>
        <w:ind w:left="450"/>
        <w:rPr>
          <w:rFonts w:ascii="Arial Narrow" w:eastAsia="Times New Roman" w:hAnsi="Arial Narrow" w:cs="Arial"/>
          <w:b/>
          <w:sz w:val="20"/>
          <w:szCs w:val="20"/>
        </w:rPr>
      </w:pPr>
      <w:r w:rsidRPr="00381FB4">
        <w:rPr>
          <w:rFonts w:ascii="Arial Narrow" w:hAnsi="Arial Narrow"/>
          <w:b/>
          <w:sz w:val="20"/>
        </w:rPr>
        <w:t>Drainage Comments:</w:t>
      </w:r>
    </w:p>
    <w:p w14:paraId="58EF19B7" w14:textId="5D75C7BC" w:rsidR="00795CC7" w:rsidRDefault="00795CC7" w:rsidP="00056AD5">
      <w:pPr>
        <w:spacing w:after="0" w:line="240" w:lineRule="auto"/>
        <w:rPr>
          <w:rFonts w:ascii="Arial Narrow" w:eastAsia="Times New Roman" w:hAnsi="Arial Narrow" w:cs="Arial"/>
          <w:sz w:val="20"/>
          <w:szCs w:val="20"/>
        </w:rPr>
      </w:pPr>
    </w:p>
    <w:p w14:paraId="09F1B9BB" w14:textId="4CEE3914" w:rsidR="00A224E9" w:rsidRPr="00A224E9" w:rsidRDefault="00A224E9" w:rsidP="00A224E9">
      <w:pPr>
        <w:spacing w:after="0" w:line="240" w:lineRule="auto"/>
        <w:ind w:left="450"/>
        <w:rPr>
          <w:rFonts w:ascii="Arial Narrow" w:eastAsia="Times New Roman" w:hAnsi="Arial Narrow" w:cs="Arial"/>
          <w:color w:val="FF0000"/>
          <w:sz w:val="20"/>
          <w:szCs w:val="20"/>
        </w:rPr>
      </w:pPr>
      <w:r w:rsidRPr="00A224E9">
        <w:rPr>
          <w:rFonts w:ascii="Arial Narrow" w:eastAsia="Times New Roman" w:hAnsi="Arial Narrow" w:cs="Arial"/>
          <w:sz w:val="20"/>
          <w:szCs w:val="20"/>
        </w:rPr>
        <w:t xml:space="preserve">They need to provide hydraulics/hydrology analysis show any impact to SH83 </w:t>
      </w:r>
      <w:proofErr w:type="gramStart"/>
      <w:r w:rsidRPr="00A224E9">
        <w:rPr>
          <w:rFonts w:ascii="Arial Narrow" w:eastAsia="Times New Roman" w:hAnsi="Arial Narrow" w:cs="Arial"/>
          <w:sz w:val="20"/>
          <w:szCs w:val="20"/>
        </w:rPr>
        <w:t>as a result of</w:t>
      </w:r>
      <w:proofErr w:type="gramEnd"/>
      <w:r w:rsidRPr="00A224E9">
        <w:rPr>
          <w:rFonts w:ascii="Arial Narrow" w:eastAsia="Times New Roman" w:hAnsi="Arial Narrow" w:cs="Arial"/>
          <w:sz w:val="20"/>
          <w:szCs w:val="20"/>
        </w:rPr>
        <w:t xml:space="preserve"> the proposed development</w:t>
      </w:r>
      <w:r>
        <w:rPr>
          <w:rFonts w:ascii="Arial Narrow" w:eastAsia="Times New Roman" w:hAnsi="Arial Narrow" w:cs="Arial"/>
          <w:sz w:val="20"/>
          <w:szCs w:val="20"/>
        </w:rPr>
        <w:t xml:space="preserve">. </w:t>
      </w:r>
      <w:r>
        <w:rPr>
          <w:rFonts w:ascii="Arial Narrow" w:eastAsia="Times New Roman" w:hAnsi="Arial Narrow" w:cs="Arial"/>
          <w:color w:val="FF0000"/>
          <w:sz w:val="20"/>
          <w:szCs w:val="20"/>
        </w:rPr>
        <w:t>See Final Drainage Report prepared for the project.</w:t>
      </w:r>
    </w:p>
    <w:p w14:paraId="4EB1AFD8" w14:textId="77777777" w:rsidR="00A224E9" w:rsidRDefault="00A224E9" w:rsidP="00A224E9">
      <w:pPr>
        <w:spacing w:after="0" w:line="240" w:lineRule="auto"/>
        <w:ind w:left="450"/>
        <w:rPr>
          <w:rFonts w:ascii="Arial Narrow" w:eastAsia="Times New Roman" w:hAnsi="Arial Narrow" w:cs="Arial"/>
          <w:sz w:val="20"/>
          <w:szCs w:val="20"/>
        </w:rPr>
      </w:pPr>
    </w:p>
    <w:p w14:paraId="177DB272" w14:textId="3E052BE4" w:rsidR="00A224E9" w:rsidRPr="002A2673" w:rsidRDefault="00A224E9" w:rsidP="00A224E9">
      <w:pPr>
        <w:spacing w:after="0" w:line="240" w:lineRule="auto"/>
        <w:ind w:left="450"/>
        <w:rPr>
          <w:rFonts w:ascii="Arial Narrow" w:eastAsia="Times New Roman" w:hAnsi="Arial Narrow" w:cs="Arial"/>
          <w:color w:val="FF0000"/>
          <w:sz w:val="20"/>
          <w:szCs w:val="20"/>
        </w:rPr>
      </w:pPr>
      <w:r>
        <w:rPr>
          <w:rFonts w:ascii="Arial Narrow" w:eastAsia="Times New Roman" w:hAnsi="Arial Narrow" w:cs="Arial"/>
          <w:sz w:val="20"/>
          <w:szCs w:val="20"/>
        </w:rPr>
        <w:t>P</w:t>
      </w:r>
      <w:r w:rsidRPr="00A224E9">
        <w:rPr>
          <w:rFonts w:ascii="Arial Narrow" w:eastAsia="Times New Roman" w:hAnsi="Arial Narrow" w:cs="Arial"/>
          <w:sz w:val="20"/>
          <w:szCs w:val="20"/>
        </w:rPr>
        <w:t>rovide drainage map to show existing drainage patterns and the proposed patterns</w:t>
      </w:r>
      <w:r>
        <w:rPr>
          <w:rFonts w:ascii="Arial Narrow" w:eastAsia="Times New Roman" w:hAnsi="Arial Narrow" w:cs="Arial"/>
          <w:sz w:val="20"/>
          <w:szCs w:val="20"/>
        </w:rPr>
        <w:t xml:space="preserve">. </w:t>
      </w:r>
      <w:r w:rsidR="002A2673">
        <w:rPr>
          <w:rFonts w:ascii="Arial Narrow" w:eastAsia="Times New Roman" w:hAnsi="Arial Narrow" w:cs="Arial"/>
          <w:color w:val="FF0000"/>
          <w:sz w:val="20"/>
          <w:szCs w:val="20"/>
        </w:rPr>
        <w:t>See drainage map in the Final Drainage Report.</w:t>
      </w:r>
    </w:p>
    <w:p w14:paraId="396BC8CB" w14:textId="77777777" w:rsidR="00A224E9" w:rsidRPr="00A224E9" w:rsidRDefault="00A224E9" w:rsidP="00A224E9">
      <w:pPr>
        <w:spacing w:after="0" w:line="240" w:lineRule="auto"/>
        <w:ind w:left="450"/>
        <w:rPr>
          <w:rFonts w:ascii="Arial Narrow" w:eastAsia="Times New Roman" w:hAnsi="Arial Narrow" w:cs="Arial"/>
          <w:sz w:val="20"/>
          <w:szCs w:val="20"/>
        </w:rPr>
      </w:pPr>
    </w:p>
    <w:p w14:paraId="4C339056" w14:textId="38ADFDA6" w:rsidR="00A224E9" w:rsidRPr="002A2673" w:rsidRDefault="00A224E9" w:rsidP="00A224E9">
      <w:pPr>
        <w:spacing w:after="0" w:line="240" w:lineRule="auto"/>
        <w:ind w:left="450"/>
        <w:rPr>
          <w:rFonts w:ascii="Arial Narrow" w:eastAsia="Times New Roman" w:hAnsi="Arial Narrow" w:cs="Arial"/>
          <w:color w:val="FF0000"/>
          <w:sz w:val="20"/>
          <w:szCs w:val="20"/>
        </w:rPr>
      </w:pPr>
      <w:r>
        <w:rPr>
          <w:rFonts w:ascii="Arial Narrow" w:eastAsia="Times New Roman" w:hAnsi="Arial Narrow" w:cs="Arial"/>
          <w:sz w:val="20"/>
          <w:szCs w:val="20"/>
        </w:rPr>
        <w:t>T</w:t>
      </w:r>
      <w:r w:rsidRPr="00A224E9">
        <w:rPr>
          <w:rFonts w:ascii="Arial Narrow" w:eastAsia="Times New Roman" w:hAnsi="Arial Narrow" w:cs="Arial"/>
          <w:sz w:val="20"/>
          <w:szCs w:val="20"/>
        </w:rPr>
        <w:t xml:space="preserve">ake a closer look at conditions downstream of the development and make sure that the </w:t>
      </w:r>
      <w:r w:rsidR="002A2673" w:rsidRPr="00A224E9">
        <w:rPr>
          <w:rFonts w:ascii="Arial Narrow" w:eastAsia="Times New Roman" w:hAnsi="Arial Narrow" w:cs="Arial"/>
          <w:sz w:val="20"/>
          <w:szCs w:val="20"/>
        </w:rPr>
        <w:t>newly</w:t>
      </w:r>
      <w:r w:rsidRPr="00A224E9">
        <w:rPr>
          <w:rFonts w:ascii="Arial Narrow" w:eastAsia="Times New Roman" w:hAnsi="Arial Narrow" w:cs="Arial"/>
          <w:sz w:val="20"/>
          <w:szCs w:val="20"/>
        </w:rPr>
        <w:t xml:space="preserve"> </w:t>
      </w:r>
      <w:r w:rsidR="002A2673" w:rsidRPr="00A224E9">
        <w:rPr>
          <w:rFonts w:ascii="Arial Narrow" w:eastAsia="Times New Roman" w:hAnsi="Arial Narrow" w:cs="Arial"/>
          <w:sz w:val="20"/>
          <w:szCs w:val="20"/>
        </w:rPr>
        <w:t>concentrated</w:t>
      </w:r>
      <w:r w:rsidRPr="00A224E9">
        <w:rPr>
          <w:rFonts w:ascii="Arial Narrow" w:eastAsia="Times New Roman" w:hAnsi="Arial Narrow" w:cs="Arial"/>
          <w:sz w:val="20"/>
          <w:szCs w:val="20"/>
        </w:rPr>
        <w:t xml:space="preserve"> surface flows will be handled properly</w:t>
      </w:r>
      <w:r w:rsidR="002A2673">
        <w:rPr>
          <w:rFonts w:ascii="Arial Narrow" w:eastAsia="Times New Roman" w:hAnsi="Arial Narrow" w:cs="Arial"/>
          <w:sz w:val="20"/>
          <w:szCs w:val="20"/>
        </w:rPr>
        <w:t xml:space="preserve">. </w:t>
      </w:r>
      <w:r w:rsidR="002A2673">
        <w:rPr>
          <w:rFonts w:ascii="Arial Narrow" w:eastAsia="Times New Roman" w:hAnsi="Arial Narrow" w:cs="Arial"/>
          <w:color w:val="FF0000"/>
          <w:sz w:val="20"/>
          <w:szCs w:val="20"/>
        </w:rPr>
        <w:t>See new storm sewer and water quality calculations for the new paved area. New inlets are added at the Parker low point piped to the water quality swale discharging to Kinney Creek.</w:t>
      </w:r>
    </w:p>
    <w:p w14:paraId="0A7C625F" w14:textId="60D69FA4" w:rsidR="001417C6" w:rsidRDefault="001417C6" w:rsidP="00056AD5">
      <w:pPr>
        <w:spacing w:after="0" w:line="240" w:lineRule="auto"/>
        <w:rPr>
          <w:rFonts w:ascii="Arial Narrow" w:eastAsia="Times New Roman" w:hAnsi="Arial Narrow" w:cs="Arial"/>
          <w:sz w:val="20"/>
          <w:szCs w:val="20"/>
        </w:rPr>
      </w:pPr>
    </w:p>
    <w:p w14:paraId="24B73B35" w14:textId="11116553" w:rsidR="001417C6" w:rsidRPr="00381FB4" w:rsidRDefault="00381FB4" w:rsidP="00381FB4">
      <w:pPr>
        <w:spacing w:after="0" w:line="240" w:lineRule="auto"/>
        <w:ind w:left="450"/>
        <w:rPr>
          <w:rFonts w:ascii="Arial Narrow" w:hAnsi="Arial Narrow"/>
          <w:b/>
          <w:sz w:val="20"/>
        </w:rPr>
      </w:pPr>
      <w:r w:rsidRPr="00381FB4">
        <w:rPr>
          <w:rFonts w:ascii="Arial Narrow" w:hAnsi="Arial Narrow"/>
          <w:b/>
          <w:sz w:val="20"/>
        </w:rPr>
        <w:t>Environmental Comments:</w:t>
      </w:r>
    </w:p>
    <w:p w14:paraId="26D92025" w14:textId="72B2E2E3" w:rsidR="001417C6" w:rsidRDefault="001417C6" w:rsidP="004A5264">
      <w:pPr>
        <w:spacing w:after="0" w:line="240" w:lineRule="auto"/>
        <w:ind w:left="450"/>
        <w:rPr>
          <w:rFonts w:ascii="Arial Narrow" w:eastAsia="Times New Roman" w:hAnsi="Arial Narrow" w:cs="Arial"/>
          <w:sz w:val="20"/>
          <w:szCs w:val="20"/>
        </w:rPr>
      </w:pPr>
    </w:p>
    <w:p w14:paraId="53B70830" w14:textId="3F584EB4" w:rsidR="001417C6" w:rsidRDefault="004A5264" w:rsidP="004A5264">
      <w:pPr>
        <w:spacing w:after="0" w:line="240" w:lineRule="auto"/>
        <w:ind w:left="450"/>
        <w:rPr>
          <w:rFonts w:ascii="Arial Narrow" w:eastAsia="Times New Roman" w:hAnsi="Arial Narrow" w:cs="Arial"/>
          <w:color w:val="FF0000"/>
          <w:sz w:val="20"/>
          <w:szCs w:val="20"/>
        </w:rPr>
      </w:pPr>
      <w:r w:rsidRPr="004A5264">
        <w:rPr>
          <w:rFonts w:ascii="Arial Narrow" w:eastAsia="Times New Roman" w:hAnsi="Arial Narrow" w:cs="Arial"/>
          <w:sz w:val="20"/>
          <w:szCs w:val="20"/>
        </w:rPr>
        <w:t>There is mapped occupied habitat for Preble’s meadow jumping mouse within the portion of the CDOT ROW where the Parker Road widening would take place. Has the applicant received clearance or a permit from the USFWS?</w:t>
      </w:r>
      <w:r>
        <w:rPr>
          <w:rFonts w:ascii="Arial Narrow" w:eastAsia="Times New Roman" w:hAnsi="Arial Narrow" w:cs="Arial"/>
          <w:sz w:val="20"/>
          <w:szCs w:val="20"/>
        </w:rPr>
        <w:t xml:space="preserve"> </w:t>
      </w:r>
      <w:r>
        <w:rPr>
          <w:rFonts w:ascii="Arial Narrow" w:eastAsia="Times New Roman" w:hAnsi="Arial Narrow" w:cs="Arial"/>
          <w:color w:val="FF0000"/>
          <w:sz w:val="20"/>
          <w:szCs w:val="20"/>
        </w:rPr>
        <w:t>An environmental study has been performed and we are currently working with USFWS to obtain permits and approvals.</w:t>
      </w:r>
    </w:p>
    <w:p w14:paraId="39D02123" w14:textId="00941C14" w:rsidR="004A5264" w:rsidRDefault="004A5264" w:rsidP="004A5264">
      <w:pPr>
        <w:spacing w:after="0" w:line="240" w:lineRule="auto"/>
        <w:ind w:left="450"/>
        <w:rPr>
          <w:rFonts w:ascii="Arial Narrow" w:eastAsia="Times New Roman" w:hAnsi="Arial Narrow" w:cs="Arial"/>
          <w:color w:val="FF0000"/>
          <w:sz w:val="20"/>
          <w:szCs w:val="20"/>
        </w:rPr>
      </w:pPr>
    </w:p>
    <w:p w14:paraId="4D05CF02" w14:textId="73CA12C6" w:rsidR="004A5264" w:rsidRPr="0081348B" w:rsidRDefault="004A5264" w:rsidP="004A5264">
      <w:pPr>
        <w:spacing w:after="0" w:line="240" w:lineRule="auto"/>
        <w:ind w:left="450"/>
        <w:rPr>
          <w:rFonts w:ascii="Arial Narrow" w:eastAsia="Times New Roman" w:hAnsi="Arial Narrow" w:cs="Arial"/>
          <w:color w:val="FF0000"/>
          <w:sz w:val="20"/>
          <w:szCs w:val="20"/>
        </w:rPr>
      </w:pPr>
      <w:r w:rsidRPr="004A5264">
        <w:rPr>
          <w:rFonts w:ascii="Arial Narrow" w:eastAsia="Times New Roman" w:hAnsi="Arial Narrow" w:cs="Arial"/>
          <w:sz w:val="20"/>
          <w:szCs w:val="20"/>
        </w:rPr>
        <w:t>WQ comments attached</w:t>
      </w:r>
      <w:r>
        <w:rPr>
          <w:rFonts w:ascii="Arial Narrow" w:eastAsia="Times New Roman" w:hAnsi="Arial Narrow" w:cs="Arial"/>
          <w:sz w:val="20"/>
          <w:szCs w:val="20"/>
        </w:rPr>
        <w:t xml:space="preserve">. </w:t>
      </w:r>
      <w:r>
        <w:rPr>
          <w:rFonts w:ascii="Arial Narrow" w:eastAsia="Times New Roman" w:hAnsi="Arial Narrow" w:cs="Arial"/>
          <w:color w:val="FF0000"/>
          <w:sz w:val="20"/>
          <w:szCs w:val="20"/>
        </w:rPr>
        <w:t>See drainage report for grass swale and grass buffer water quality calculations.</w:t>
      </w:r>
      <w:r w:rsidR="0081348B">
        <w:rPr>
          <w:rFonts w:ascii="Arial Narrow" w:eastAsia="Times New Roman" w:hAnsi="Arial Narrow" w:cs="Arial"/>
          <w:color w:val="FF0000"/>
          <w:sz w:val="20"/>
          <w:szCs w:val="20"/>
        </w:rPr>
        <w:t xml:space="preserve"> Of note, there were no separate water quality comments found.</w:t>
      </w:r>
    </w:p>
    <w:p w14:paraId="69271CEE" w14:textId="1C8DC7C1" w:rsidR="004A5264" w:rsidRDefault="004A5264" w:rsidP="004A5264">
      <w:pPr>
        <w:spacing w:after="0" w:line="240" w:lineRule="auto"/>
        <w:ind w:left="450"/>
        <w:rPr>
          <w:rFonts w:ascii="Arial Narrow" w:eastAsia="Times New Roman" w:hAnsi="Arial Narrow" w:cs="Arial"/>
          <w:color w:val="FF0000"/>
          <w:sz w:val="20"/>
          <w:szCs w:val="20"/>
        </w:rPr>
      </w:pPr>
    </w:p>
    <w:p w14:paraId="0635032B" w14:textId="4BE56C84" w:rsidR="004A5264" w:rsidRDefault="00B6405E" w:rsidP="004A5264">
      <w:pPr>
        <w:spacing w:after="0" w:line="240" w:lineRule="auto"/>
        <w:ind w:left="450"/>
        <w:rPr>
          <w:rFonts w:ascii="Arial Narrow" w:eastAsia="Times New Roman" w:hAnsi="Arial Narrow" w:cs="Arial"/>
          <w:color w:val="FF0000"/>
          <w:sz w:val="20"/>
          <w:szCs w:val="20"/>
        </w:rPr>
      </w:pPr>
      <w:r w:rsidRPr="00B6405E">
        <w:rPr>
          <w:rFonts w:ascii="Arial Narrow" w:eastAsia="Times New Roman" w:hAnsi="Arial Narrow" w:cs="Arial"/>
          <w:sz w:val="20"/>
          <w:szCs w:val="20"/>
        </w:rPr>
        <w:t xml:space="preserve">A Phase I Environmental Site Assessment was prepared for the development by Ground Engineering on October 9, 2017. No Recognized Environmental Conditions were reported in this report. Based on this information, no additional investigation is warranted, and no mitigation is recommended. </w:t>
      </w:r>
      <w:proofErr w:type="gramStart"/>
      <w:r w:rsidRPr="00B6405E">
        <w:rPr>
          <w:rFonts w:ascii="Arial Narrow" w:eastAsia="Times New Roman" w:hAnsi="Arial Narrow" w:cs="Arial"/>
          <w:sz w:val="20"/>
          <w:szCs w:val="20"/>
        </w:rPr>
        <w:t>Therefore</w:t>
      </w:r>
      <w:proofErr w:type="gramEnd"/>
      <w:r w:rsidRPr="00B6405E">
        <w:rPr>
          <w:rFonts w:ascii="Arial Narrow" w:eastAsia="Times New Roman" w:hAnsi="Arial Narrow" w:cs="Arial"/>
          <w:sz w:val="20"/>
          <w:szCs w:val="20"/>
        </w:rPr>
        <w:t xml:space="preserve"> hazardous materials is given clearance for the subject permit.</w:t>
      </w:r>
      <w:r>
        <w:rPr>
          <w:rFonts w:ascii="Arial Narrow" w:eastAsia="Times New Roman" w:hAnsi="Arial Narrow" w:cs="Arial"/>
          <w:sz w:val="20"/>
          <w:szCs w:val="20"/>
        </w:rPr>
        <w:t xml:space="preserve"> </w:t>
      </w:r>
      <w:r>
        <w:rPr>
          <w:rFonts w:ascii="Arial Narrow" w:eastAsia="Times New Roman" w:hAnsi="Arial Narrow" w:cs="Arial"/>
          <w:color w:val="FF0000"/>
          <w:sz w:val="20"/>
          <w:szCs w:val="20"/>
        </w:rPr>
        <w:t>Comment noted.</w:t>
      </w:r>
    </w:p>
    <w:p w14:paraId="3B80E343" w14:textId="5A9B5CFA" w:rsidR="007636C1" w:rsidRDefault="007636C1" w:rsidP="004A5264">
      <w:pPr>
        <w:spacing w:after="0" w:line="240" w:lineRule="auto"/>
        <w:ind w:left="450"/>
        <w:rPr>
          <w:rFonts w:ascii="Arial Narrow" w:eastAsia="Times New Roman" w:hAnsi="Arial Narrow" w:cs="Arial"/>
          <w:color w:val="FF0000"/>
          <w:sz w:val="20"/>
          <w:szCs w:val="20"/>
        </w:rPr>
      </w:pPr>
    </w:p>
    <w:p w14:paraId="154AC248" w14:textId="2E4CCD90" w:rsidR="007636C1" w:rsidRPr="0081348B" w:rsidRDefault="00AD46FE" w:rsidP="004A5264">
      <w:pPr>
        <w:spacing w:after="0" w:line="240" w:lineRule="auto"/>
        <w:ind w:left="450"/>
        <w:rPr>
          <w:rFonts w:ascii="Arial Narrow" w:eastAsia="Times New Roman" w:hAnsi="Arial Narrow" w:cs="Arial"/>
          <w:color w:val="FF0000"/>
          <w:sz w:val="20"/>
          <w:szCs w:val="20"/>
        </w:rPr>
      </w:pPr>
      <w:r w:rsidRPr="00AD46FE">
        <w:rPr>
          <w:rFonts w:ascii="Arial Narrow" w:eastAsia="Times New Roman" w:hAnsi="Arial Narrow" w:cs="Arial"/>
          <w:sz w:val="20"/>
          <w:szCs w:val="20"/>
        </w:rPr>
        <w:t>Still need response to comments made on 12/11/2017 and 12/18/2017.</w:t>
      </w:r>
      <w:r w:rsidR="0081348B">
        <w:rPr>
          <w:rFonts w:ascii="Arial Narrow" w:eastAsia="Times New Roman" w:hAnsi="Arial Narrow" w:cs="Arial"/>
          <w:sz w:val="20"/>
          <w:szCs w:val="20"/>
        </w:rPr>
        <w:t xml:space="preserve"> </w:t>
      </w:r>
      <w:r w:rsidR="0081348B">
        <w:rPr>
          <w:rFonts w:ascii="Arial Narrow" w:eastAsia="Times New Roman" w:hAnsi="Arial Narrow" w:cs="Arial"/>
          <w:color w:val="FF0000"/>
          <w:sz w:val="20"/>
          <w:szCs w:val="20"/>
        </w:rPr>
        <w:t xml:space="preserve">It appears these comments are </w:t>
      </w:r>
      <w:proofErr w:type="gramStart"/>
      <w:r w:rsidR="0081348B">
        <w:rPr>
          <w:rFonts w:ascii="Arial Narrow" w:eastAsia="Times New Roman" w:hAnsi="Arial Narrow" w:cs="Arial"/>
          <w:color w:val="FF0000"/>
          <w:sz w:val="20"/>
          <w:szCs w:val="20"/>
        </w:rPr>
        <w:t>reproduced</w:t>
      </w:r>
      <w:proofErr w:type="gramEnd"/>
      <w:r w:rsidR="0081348B">
        <w:rPr>
          <w:rFonts w:ascii="Arial Narrow" w:eastAsia="Times New Roman" w:hAnsi="Arial Narrow" w:cs="Arial"/>
          <w:color w:val="FF0000"/>
          <w:sz w:val="20"/>
          <w:szCs w:val="20"/>
        </w:rPr>
        <w:t xml:space="preserve"> and responses added above.</w:t>
      </w:r>
    </w:p>
    <w:p w14:paraId="4053A8CF" w14:textId="647FDA00" w:rsidR="001417C6" w:rsidRDefault="001417C6" w:rsidP="00056AD5">
      <w:pPr>
        <w:spacing w:after="0" w:line="240" w:lineRule="auto"/>
        <w:rPr>
          <w:rFonts w:ascii="Arial Narrow" w:eastAsia="Times New Roman" w:hAnsi="Arial Narrow" w:cs="Arial"/>
          <w:sz w:val="20"/>
          <w:szCs w:val="20"/>
        </w:rPr>
      </w:pPr>
    </w:p>
    <w:p w14:paraId="17DB12CF" w14:textId="57940696" w:rsidR="001417C6" w:rsidRDefault="0081348B" w:rsidP="0081348B">
      <w:pPr>
        <w:spacing w:after="0" w:line="240" w:lineRule="auto"/>
        <w:ind w:left="450"/>
        <w:rPr>
          <w:rFonts w:ascii="Arial Narrow" w:hAnsi="Arial Narrow"/>
          <w:b/>
          <w:sz w:val="20"/>
        </w:rPr>
      </w:pPr>
      <w:r w:rsidRPr="0081348B">
        <w:rPr>
          <w:rFonts w:ascii="Arial Narrow" w:hAnsi="Arial Narrow"/>
          <w:b/>
          <w:sz w:val="20"/>
        </w:rPr>
        <w:t>Traffic Comments:</w:t>
      </w:r>
    </w:p>
    <w:p w14:paraId="64CD9716" w14:textId="3E2A04BA" w:rsidR="0081348B" w:rsidRDefault="0081348B" w:rsidP="0081348B">
      <w:pPr>
        <w:spacing w:after="0" w:line="240" w:lineRule="auto"/>
        <w:ind w:left="450"/>
        <w:rPr>
          <w:rFonts w:ascii="Arial Narrow" w:hAnsi="Arial Narrow"/>
          <w:b/>
          <w:sz w:val="20"/>
        </w:rPr>
      </w:pPr>
    </w:p>
    <w:p w14:paraId="6D043653" w14:textId="3D9D9271" w:rsidR="0081348B" w:rsidRDefault="00C30BAD" w:rsidP="0081348B">
      <w:pPr>
        <w:spacing w:after="0" w:line="240" w:lineRule="auto"/>
        <w:ind w:left="450"/>
        <w:rPr>
          <w:rFonts w:ascii="Arial Narrow" w:eastAsia="Times New Roman" w:hAnsi="Arial Narrow" w:cs="Arial"/>
          <w:sz w:val="20"/>
          <w:szCs w:val="20"/>
        </w:rPr>
      </w:pPr>
      <w:r w:rsidRPr="00C30BAD">
        <w:rPr>
          <w:rFonts w:ascii="Arial Narrow" w:eastAsia="Times New Roman" w:hAnsi="Arial Narrow" w:cs="Arial"/>
          <w:sz w:val="20"/>
          <w:szCs w:val="20"/>
        </w:rPr>
        <w:t>No further comments</w:t>
      </w:r>
      <w:r>
        <w:rPr>
          <w:rFonts w:ascii="Arial Narrow" w:eastAsia="Times New Roman" w:hAnsi="Arial Narrow" w:cs="Arial"/>
          <w:sz w:val="20"/>
          <w:szCs w:val="20"/>
        </w:rPr>
        <w:t>.</w:t>
      </w:r>
    </w:p>
    <w:p w14:paraId="6107DB6E" w14:textId="0579F7C3" w:rsidR="00C30BAD" w:rsidRDefault="00C30BAD" w:rsidP="0081348B">
      <w:pPr>
        <w:spacing w:after="0" w:line="240" w:lineRule="auto"/>
        <w:ind w:left="450"/>
        <w:rPr>
          <w:rFonts w:ascii="Arial Narrow" w:eastAsia="Times New Roman" w:hAnsi="Arial Narrow" w:cs="Arial"/>
          <w:sz w:val="20"/>
          <w:szCs w:val="20"/>
        </w:rPr>
      </w:pPr>
    </w:p>
    <w:p w14:paraId="33229D6D" w14:textId="3E44D90E" w:rsidR="00C30BAD" w:rsidRDefault="00FA10A1" w:rsidP="0081348B">
      <w:pPr>
        <w:spacing w:after="0" w:line="240" w:lineRule="auto"/>
        <w:ind w:left="450"/>
        <w:rPr>
          <w:rFonts w:ascii="Arial Narrow" w:hAnsi="Arial Narrow"/>
          <w:b/>
          <w:sz w:val="20"/>
        </w:rPr>
      </w:pPr>
      <w:r w:rsidRPr="00FA10A1">
        <w:rPr>
          <w:rFonts w:ascii="Arial Narrow" w:hAnsi="Arial Narrow"/>
          <w:b/>
          <w:sz w:val="20"/>
        </w:rPr>
        <w:t>Resident Engineer Comments:</w:t>
      </w:r>
    </w:p>
    <w:p w14:paraId="7247B078" w14:textId="4349E940" w:rsidR="00FA10A1" w:rsidRDefault="00FA10A1" w:rsidP="0081348B">
      <w:pPr>
        <w:spacing w:after="0" w:line="240" w:lineRule="auto"/>
        <w:ind w:left="450"/>
        <w:rPr>
          <w:rFonts w:ascii="Arial Narrow" w:hAnsi="Arial Narrow"/>
          <w:b/>
          <w:sz w:val="20"/>
        </w:rPr>
      </w:pPr>
    </w:p>
    <w:p w14:paraId="76E625F2" w14:textId="77777777" w:rsidR="00FB6BA8" w:rsidRPr="00FB6BA8" w:rsidRDefault="00FB6BA8" w:rsidP="00FB6BA8">
      <w:pPr>
        <w:pStyle w:val="TableParagraph"/>
        <w:numPr>
          <w:ilvl w:val="0"/>
          <w:numId w:val="12"/>
        </w:numPr>
        <w:tabs>
          <w:tab w:val="left" w:pos="625"/>
        </w:tabs>
        <w:rPr>
          <w:rFonts w:ascii="Arial Narrow" w:hAnsi="Arial Narrow"/>
          <w:sz w:val="20"/>
        </w:rPr>
      </w:pPr>
      <w:r w:rsidRPr="00FB6BA8">
        <w:rPr>
          <w:rFonts w:ascii="Arial Narrow" w:hAnsi="Arial Narrow"/>
          <w:sz w:val="20"/>
        </w:rPr>
        <w:t>For</w:t>
      </w:r>
      <w:r w:rsidRPr="00FB6BA8">
        <w:rPr>
          <w:rFonts w:ascii="Arial Narrow" w:hAnsi="Arial Narrow"/>
          <w:spacing w:val="-3"/>
          <w:sz w:val="20"/>
        </w:rPr>
        <w:t xml:space="preserve"> </w:t>
      </w:r>
      <w:r w:rsidRPr="00FB6BA8">
        <w:rPr>
          <w:rFonts w:ascii="Arial Narrow" w:hAnsi="Arial Narrow"/>
          <w:sz w:val="20"/>
        </w:rPr>
        <w:t>S.</w:t>
      </w:r>
      <w:r w:rsidRPr="00FB6BA8">
        <w:rPr>
          <w:rFonts w:ascii="Arial Narrow" w:hAnsi="Arial Narrow"/>
          <w:spacing w:val="-3"/>
          <w:sz w:val="20"/>
        </w:rPr>
        <w:t xml:space="preserve"> </w:t>
      </w:r>
      <w:r w:rsidRPr="00FB6BA8">
        <w:rPr>
          <w:rFonts w:ascii="Arial Narrow" w:hAnsi="Arial Narrow"/>
          <w:sz w:val="20"/>
        </w:rPr>
        <w:t>Parker</w:t>
      </w:r>
      <w:r w:rsidRPr="00FB6BA8">
        <w:rPr>
          <w:rFonts w:ascii="Arial Narrow" w:hAnsi="Arial Narrow"/>
          <w:spacing w:val="-3"/>
          <w:sz w:val="20"/>
        </w:rPr>
        <w:t xml:space="preserve"> </w:t>
      </w:r>
      <w:r w:rsidRPr="00FB6BA8">
        <w:rPr>
          <w:rFonts w:ascii="Arial Narrow" w:hAnsi="Arial Narrow"/>
          <w:sz w:val="20"/>
        </w:rPr>
        <w:t>Road,</w:t>
      </w:r>
      <w:r w:rsidRPr="00FB6BA8">
        <w:rPr>
          <w:rFonts w:ascii="Arial Narrow" w:hAnsi="Arial Narrow"/>
          <w:spacing w:val="-2"/>
          <w:sz w:val="20"/>
        </w:rPr>
        <w:t xml:space="preserve"> </w:t>
      </w:r>
      <w:r w:rsidRPr="00FB6BA8">
        <w:rPr>
          <w:rFonts w:ascii="Arial Narrow" w:hAnsi="Arial Narrow"/>
          <w:sz w:val="20"/>
        </w:rPr>
        <w:t>provide</w:t>
      </w:r>
      <w:r w:rsidRPr="00FB6BA8">
        <w:rPr>
          <w:rFonts w:ascii="Arial Narrow" w:hAnsi="Arial Narrow"/>
          <w:spacing w:val="-3"/>
          <w:sz w:val="20"/>
        </w:rPr>
        <w:t xml:space="preserve"> </w:t>
      </w:r>
      <w:r w:rsidRPr="00FB6BA8">
        <w:rPr>
          <w:rFonts w:ascii="Arial Narrow" w:hAnsi="Arial Narrow"/>
          <w:sz w:val="20"/>
        </w:rPr>
        <w:t>the</w:t>
      </w:r>
      <w:r w:rsidRPr="00FB6BA8">
        <w:rPr>
          <w:rFonts w:ascii="Arial Narrow" w:hAnsi="Arial Narrow"/>
          <w:spacing w:val="-3"/>
          <w:sz w:val="20"/>
        </w:rPr>
        <w:t xml:space="preserve"> </w:t>
      </w:r>
      <w:r w:rsidRPr="00FB6BA8">
        <w:rPr>
          <w:rFonts w:ascii="Arial Narrow" w:hAnsi="Arial Narrow"/>
          <w:sz w:val="20"/>
        </w:rPr>
        <w:t>below</w:t>
      </w:r>
      <w:r w:rsidRPr="00FB6BA8">
        <w:rPr>
          <w:rFonts w:ascii="Arial Narrow" w:hAnsi="Arial Narrow"/>
          <w:spacing w:val="-3"/>
          <w:sz w:val="20"/>
        </w:rPr>
        <w:t xml:space="preserve"> </w:t>
      </w:r>
      <w:r w:rsidRPr="00FB6BA8">
        <w:rPr>
          <w:rFonts w:ascii="Arial Narrow" w:hAnsi="Arial Narrow"/>
          <w:sz w:val="20"/>
        </w:rPr>
        <w:t>plans/details</w:t>
      </w:r>
      <w:r w:rsidRPr="00FB6BA8">
        <w:rPr>
          <w:rFonts w:ascii="Arial Narrow" w:hAnsi="Arial Narrow"/>
          <w:spacing w:val="-3"/>
          <w:sz w:val="20"/>
        </w:rPr>
        <w:t xml:space="preserve"> </w:t>
      </w:r>
      <w:r w:rsidRPr="00FB6BA8">
        <w:rPr>
          <w:rFonts w:ascii="Arial Narrow" w:hAnsi="Arial Narrow"/>
          <w:sz w:val="20"/>
        </w:rPr>
        <w:t>once</w:t>
      </w:r>
      <w:r w:rsidRPr="00FB6BA8">
        <w:rPr>
          <w:rFonts w:ascii="Arial Narrow" w:hAnsi="Arial Narrow"/>
          <w:spacing w:val="-3"/>
          <w:sz w:val="20"/>
        </w:rPr>
        <w:t xml:space="preserve"> </w:t>
      </w:r>
      <w:r w:rsidRPr="00FB6BA8">
        <w:rPr>
          <w:rFonts w:ascii="Arial Narrow" w:hAnsi="Arial Narrow"/>
          <w:sz w:val="20"/>
        </w:rPr>
        <w:t>available</w:t>
      </w:r>
      <w:r w:rsidRPr="00FB6BA8">
        <w:rPr>
          <w:rFonts w:ascii="Arial Narrow" w:hAnsi="Arial Narrow"/>
          <w:spacing w:val="-2"/>
          <w:sz w:val="20"/>
        </w:rPr>
        <w:t xml:space="preserve"> </w:t>
      </w:r>
      <w:r w:rsidRPr="00FB6BA8">
        <w:rPr>
          <w:rFonts w:ascii="Arial Narrow" w:hAnsi="Arial Narrow"/>
          <w:sz w:val="20"/>
        </w:rPr>
        <w:t>or</w:t>
      </w:r>
      <w:r w:rsidRPr="00FB6BA8">
        <w:rPr>
          <w:rFonts w:ascii="Arial Narrow" w:hAnsi="Arial Narrow"/>
          <w:spacing w:val="-3"/>
          <w:sz w:val="20"/>
        </w:rPr>
        <w:t xml:space="preserve"> </w:t>
      </w:r>
      <w:r w:rsidRPr="00FB6BA8">
        <w:rPr>
          <w:rFonts w:ascii="Arial Narrow" w:hAnsi="Arial Narrow"/>
          <w:sz w:val="20"/>
        </w:rPr>
        <w:t>once</w:t>
      </w:r>
      <w:r w:rsidRPr="00FB6BA8">
        <w:rPr>
          <w:rFonts w:ascii="Arial Narrow" w:hAnsi="Arial Narrow"/>
          <w:spacing w:val="-2"/>
          <w:sz w:val="20"/>
        </w:rPr>
        <w:t xml:space="preserve"> </w:t>
      </w:r>
      <w:r w:rsidRPr="00FB6BA8">
        <w:rPr>
          <w:rFonts w:ascii="Arial Narrow" w:hAnsi="Arial Narrow"/>
          <w:sz w:val="20"/>
        </w:rPr>
        <w:t>design</w:t>
      </w:r>
      <w:r w:rsidRPr="00FB6BA8">
        <w:rPr>
          <w:rFonts w:ascii="Arial Narrow" w:hAnsi="Arial Narrow"/>
          <w:spacing w:val="-3"/>
          <w:sz w:val="20"/>
        </w:rPr>
        <w:t xml:space="preserve"> </w:t>
      </w:r>
      <w:r w:rsidRPr="00FB6BA8">
        <w:rPr>
          <w:rFonts w:ascii="Arial Narrow" w:hAnsi="Arial Narrow"/>
          <w:sz w:val="20"/>
        </w:rPr>
        <w:t>has</w:t>
      </w:r>
      <w:r w:rsidRPr="00FB6BA8">
        <w:rPr>
          <w:rFonts w:ascii="Arial Narrow" w:hAnsi="Arial Narrow"/>
          <w:spacing w:val="-3"/>
          <w:sz w:val="20"/>
        </w:rPr>
        <w:t xml:space="preserve"> </w:t>
      </w:r>
      <w:r w:rsidRPr="00FB6BA8">
        <w:rPr>
          <w:rFonts w:ascii="Arial Narrow" w:hAnsi="Arial Narrow"/>
          <w:sz w:val="20"/>
        </w:rPr>
        <w:t>advanced:</w:t>
      </w:r>
    </w:p>
    <w:p w14:paraId="764AA800" w14:textId="44BCB58A" w:rsidR="00FB6BA8" w:rsidRPr="00FB6BA8" w:rsidRDefault="00FB6BA8" w:rsidP="00FB6BA8">
      <w:pPr>
        <w:pStyle w:val="TableParagraph"/>
        <w:numPr>
          <w:ilvl w:val="1"/>
          <w:numId w:val="12"/>
        </w:numPr>
        <w:tabs>
          <w:tab w:val="left" w:pos="1225"/>
        </w:tabs>
        <w:spacing w:line="244" w:lineRule="exact"/>
        <w:rPr>
          <w:rFonts w:ascii="Arial Narrow" w:hAnsi="Arial Narrow"/>
          <w:sz w:val="20"/>
        </w:rPr>
      </w:pPr>
      <w:r w:rsidRPr="00FB6BA8">
        <w:rPr>
          <w:rFonts w:ascii="Arial Narrow" w:hAnsi="Arial Narrow"/>
          <w:sz w:val="20"/>
        </w:rPr>
        <w:t>Typical</w:t>
      </w:r>
      <w:r w:rsidRPr="00FB6BA8">
        <w:rPr>
          <w:rFonts w:ascii="Arial Narrow" w:hAnsi="Arial Narrow"/>
          <w:spacing w:val="-4"/>
          <w:sz w:val="20"/>
        </w:rPr>
        <w:t xml:space="preserve"> </w:t>
      </w:r>
      <w:r w:rsidRPr="00FB6BA8">
        <w:rPr>
          <w:rFonts w:ascii="Arial Narrow" w:hAnsi="Arial Narrow"/>
          <w:sz w:val="20"/>
        </w:rPr>
        <w:t>Section</w:t>
      </w:r>
      <w:r>
        <w:rPr>
          <w:rFonts w:ascii="Arial Narrow" w:hAnsi="Arial Narrow"/>
          <w:sz w:val="20"/>
        </w:rPr>
        <w:t xml:space="preserve"> </w:t>
      </w:r>
      <w:r>
        <w:rPr>
          <w:rFonts w:ascii="Arial Narrow" w:hAnsi="Arial Narrow"/>
          <w:color w:val="FF0000"/>
          <w:sz w:val="20"/>
        </w:rPr>
        <w:t>Complete actual cross sections are provided instead of a typical.</w:t>
      </w:r>
    </w:p>
    <w:p w14:paraId="291C0834" w14:textId="4C08BED2" w:rsidR="00FB6BA8" w:rsidRPr="00FB6BA8" w:rsidRDefault="00FB6BA8" w:rsidP="00FB6BA8">
      <w:pPr>
        <w:pStyle w:val="TableParagraph"/>
        <w:numPr>
          <w:ilvl w:val="1"/>
          <w:numId w:val="12"/>
        </w:numPr>
        <w:tabs>
          <w:tab w:val="left" w:pos="1225"/>
        </w:tabs>
        <w:spacing w:line="244" w:lineRule="exact"/>
        <w:rPr>
          <w:rFonts w:ascii="Arial Narrow" w:hAnsi="Arial Narrow"/>
          <w:sz w:val="20"/>
        </w:rPr>
      </w:pPr>
      <w:r w:rsidRPr="00FB6BA8">
        <w:rPr>
          <w:rFonts w:ascii="Arial Narrow" w:hAnsi="Arial Narrow"/>
          <w:sz w:val="20"/>
        </w:rPr>
        <w:t>Pavement</w:t>
      </w:r>
      <w:r>
        <w:rPr>
          <w:rFonts w:ascii="Arial Narrow" w:hAnsi="Arial Narrow"/>
          <w:sz w:val="20"/>
        </w:rPr>
        <w:t xml:space="preserve"> </w:t>
      </w:r>
      <w:proofErr w:type="spellStart"/>
      <w:r>
        <w:rPr>
          <w:rFonts w:ascii="Arial Narrow" w:hAnsi="Arial Narrow"/>
          <w:color w:val="FF0000"/>
          <w:sz w:val="20"/>
        </w:rPr>
        <w:t>Pavement</w:t>
      </w:r>
      <w:proofErr w:type="spellEnd"/>
      <w:r>
        <w:rPr>
          <w:rFonts w:ascii="Arial Narrow" w:hAnsi="Arial Narrow"/>
          <w:color w:val="FF0000"/>
          <w:sz w:val="20"/>
        </w:rPr>
        <w:t xml:space="preserve"> areas and material shown. Thicknesses will be added upon completion of a pavement design.</w:t>
      </w:r>
    </w:p>
    <w:p w14:paraId="337384A3" w14:textId="7883F80F" w:rsidR="00FB6BA8" w:rsidRPr="00FB6BA8" w:rsidRDefault="00FB6BA8" w:rsidP="00FB6BA8">
      <w:pPr>
        <w:pStyle w:val="TableParagraph"/>
        <w:numPr>
          <w:ilvl w:val="1"/>
          <w:numId w:val="12"/>
        </w:numPr>
        <w:tabs>
          <w:tab w:val="left" w:pos="1225"/>
        </w:tabs>
        <w:spacing w:before="1" w:line="244" w:lineRule="exact"/>
        <w:rPr>
          <w:rFonts w:ascii="Arial Narrow" w:hAnsi="Arial Narrow"/>
          <w:sz w:val="20"/>
        </w:rPr>
      </w:pPr>
      <w:r w:rsidRPr="00FB6BA8">
        <w:rPr>
          <w:rFonts w:ascii="Arial Narrow" w:hAnsi="Arial Narrow"/>
          <w:sz w:val="20"/>
        </w:rPr>
        <w:t>Removals</w:t>
      </w:r>
      <w:r>
        <w:rPr>
          <w:rFonts w:ascii="Arial Narrow" w:hAnsi="Arial Narrow"/>
          <w:sz w:val="20"/>
        </w:rPr>
        <w:t xml:space="preserve"> </w:t>
      </w:r>
      <w:r>
        <w:rPr>
          <w:rFonts w:ascii="Arial Narrow" w:hAnsi="Arial Narrow"/>
          <w:color w:val="FF0000"/>
          <w:sz w:val="20"/>
        </w:rPr>
        <w:t>See plans for pavement removals</w:t>
      </w:r>
    </w:p>
    <w:p w14:paraId="71B44192" w14:textId="6382F97A" w:rsidR="00FB6BA8" w:rsidRPr="00FB6BA8" w:rsidRDefault="00FB6BA8" w:rsidP="00FB6BA8">
      <w:pPr>
        <w:pStyle w:val="TableParagraph"/>
        <w:numPr>
          <w:ilvl w:val="1"/>
          <w:numId w:val="12"/>
        </w:numPr>
        <w:tabs>
          <w:tab w:val="left" w:pos="1225"/>
        </w:tabs>
        <w:spacing w:line="244" w:lineRule="exact"/>
        <w:rPr>
          <w:rFonts w:ascii="Arial Narrow" w:hAnsi="Arial Narrow"/>
          <w:sz w:val="20"/>
        </w:rPr>
      </w:pPr>
      <w:r w:rsidRPr="00FB6BA8">
        <w:rPr>
          <w:rFonts w:ascii="Arial Narrow" w:hAnsi="Arial Narrow"/>
          <w:sz w:val="20"/>
        </w:rPr>
        <w:t>Roadway (widening for</w:t>
      </w:r>
      <w:r w:rsidRPr="00FB6BA8">
        <w:rPr>
          <w:rFonts w:ascii="Arial Narrow" w:hAnsi="Arial Narrow"/>
          <w:spacing w:val="-26"/>
          <w:sz w:val="20"/>
        </w:rPr>
        <w:t xml:space="preserve"> </w:t>
      </w:r>
      <w:r w:rsidRPr="00FB6BA8">
        <w:rPr>
          <w:rFonts w:ascii="Arial Narrow" w:hAnsi="Arial Narrow"/>
          <w:sz w:val="20"/>
        </w:rPr>
        <w:t>accel/</w:t>
      </w:r>
      <w:proofErr w:type="spellStart"/>
      <w:r w:rsidRPr="00FB6BA8">
        <w:rPr>
          <w:rFonts w:ascii="Arial Narrow" w:hAnsi="Arial Narrow"/>
          <w:sz w:val="20"/>
        </w:rPr>
        <w:t>decel</w:t>
      </w:r>
      <w:proofErr w:type="spellEnd"/>
      <w:r w:rsidRPr="00FB6BA8">
        <w:rPr>
          <w:rFonts w:ascii="Arial Narrow" w:hAnsi="Arial Narrow"/>
          <w:sz w:val="20"/>
        </w:rPr>
        <w:t>)</w:t>
      </w:r>
      <w:r>
        <w:rPr>
          <w:rFonts w:ascii="Arial Narrow" w:hAnsi="Arial Narrow"/>
          <w:sz w:val="20"/>
        </w:rPr>
        <w:t xml:space="preserve"> </w:t>
      </w:r>
      <w:r>
        <w:rPr>
          <w:rFonts w:ascii="Arial Narrow" w:hAnsi="Arial Narrow"/>
          <w:color w:val="FF0000"/>
          <w:sz w:val="20"/>
        </w:rPr>
        <w:t>Plans and sections included in the plans.</w:t>
      </w:r>
    </w:p>
    <w:p w14:paraId="2B446E82" w14:textId="2D5199CA" w:rsidR="00FB6BA8" w:rsidRPr="00FB6BA8" w:rsidRDefault="00FB6BA8" w:rsidP="00FB6BA8">
      <w:pPr>
        <w:pStyle w:val="TableParagraph"/>
        <w:numPr>
          <w:ilvl w:val="1"/>
          <w:numId w:val="12"/>
        </w:numPr>
        <w:tabs>
          <w:tab w:val="left" w:pos="1225"/>
        </w:tabs>
        <w:spacing w:line="244" w:lineRule="exact"/>
        <w:rPr>
          <w:rFonts w:ascii="Arial Narrow" w:hAnsi="Arial Narrow"/>
          <w:sz w:val="20"/>
        </w:rPr>
      </w:pPr>
      <w:r w:rsidRPr="00FB6BA8">
        <w:rPr>
          <w:rFonts w:ascii="Arial Narrow" w:hAnsi="Arial Narrow"/>
          <w:sz w:val="20"/>
        </w:rPr>
        <w:lastRenderedPageBreak/>
        <w:t>Intersection Details (at Stroh and planned</w:t>
      </w:r>
      <w:r w:rsidRPr="00FB6BA8">
        <w:rPr>
          <w:rFonts w:ascii="Arial Narrow" w:hAnsi="Arial Narrow"/>
          <w:spacing w:val="-31"/>
          <w:sz w:val="20"/>
        </w:rPr>
        <w:t xml:space="preserve"> </w:t>
      </w:r>
      <w:r w:rsidRPr="00FB6BA8">
        <w:rPr>
          <w:rFonts w:ascii="Arial Narrow" w:hAnsi="Arial Narrow"/>
          <w:sz w:val="20"/>
        </w:rPr>
        <w:t>access)</w:t>
      </w:r>
      <w:r>
        <w:rPr>
          <w:rFonts w:ascii="Arial Narrow" w:hAnsi="Arial Narrow"/>
          <w:sz w:val="20"/>
        </w:rPr>
        <w:t xml:space="preserve"> </w:t>
      </w:r>
      <w:r w:rsidR="008A4384">
        <w:rPr>
          <w:rFonts w:ascii="Arial Narrow" w:hAnsi="Arial Narrow"/>
          <w:color w:val="FF0000"/>
          <w:sz w:val="20"/>
        </w:rPr>
        <w:t>More detailing is added for both areas.</w:t>
      </w:r>
    </w:p>
    <w:p w14:paraId="7B503D6D" w14:textId="34F224AF" w:rsidR="00FB6BA8" w:rsidRPr="00FB6BA8" w:rsidRDefault="00FB6BA8" w:rsidP="00FB6BA8">
      <w:pPr>
        <w:pStyle w:val="TableParagraph"/>
        <w:numPr>
          <w:ilvl w:val="1"/>
          <w:numId w:val="12"/>
        </w:numPr>
        <w:tabs>
          <w:tab w:val="left" w:pos="1225"/>
        </w:tabs>
        <w:spacing w:before="1" w:line="244" w:lineRule="exact"/>
        <w:rPr>
          <w:rFonts w:ascii="Arial Narrow" w:hAnsi="Arial Narrow"/>
          <w:sz w:val="20"/>
        </w:rPr>
      </w:pPr>
      <w:r w:rsidRPr="00FB6BA8">
        <w:rPr>
          <w:rFonts w:ascii="Arial Narrow" w:hAnsi="Arial Narrow"/>
          <w:sz w:val="20"/>
        </w:rPr>
        <w:t>Signing/Striping</w:t>
      </w:r>
      <w:r w:rsidR="008A4384">
        <w:rPr>
          <w:rFonts w:ascii="Arial Narrow" w:hAnsi="Arial Narrow"/>
          <w:sz w:val="20"/>
        </w:rPr>
        <w:t xml:space="preserve"> </w:t>
      </w:r>
      <w:r w:rsidR="008A4384">
        <w:rPr>
          <w:rFonts w:ascii="Arial Narrow" w:hAnsi="Arial Narrow"/>
          <w:color w:val="FF0000"/>
          <w:sz w:val="20"/>
        </w:rPr>
        <w:t>Signage and striping is now included in the plan set.</w:t>
      </w:r>
    </w:p>
    <w:p w14:paraId="50517462" w14:textId="44678B80" w:rsidR="00FB6BA8" w:rsidRPr="00FB6BA8" w:rsidRDefault="00FB6BA8" w:rsidP="00FB6BA8">
      <w:pPr>
        <w:pStyle w:val="TableParagraph"/>
        <w:numPr>
          <w:ilvl w:val="0"/>
          <w:numId w:val="12"/>
        </w:numPr>
        <w:tabs>
          <w:tab w:val="left" w:pos="625"/>
        </w:tabs>
        <w:spacing w:line="244" w:lineRule="exact"/>
        <w:rPr>
          <w:rFonts w:ascii="Arial Narrow" w:hAnsi="Arial Narrow"/>
          <w:sz w:val="20"/>
        </w:rPr>
      </w:pPr>
      <w:r w:rsidRPr="00FB6BA8">
        <w:rPr>
          <w:rFonts w:ascii="Arial Narrow" w:hAnsi="Arial Narrow"/>
          <w:sz w:val="20"/>
        </w:rPr>
        <w:t>Detached</w:t>
      </w:r>
      <w:r w:rsidRPr="00FB6BA8">
        <w:rPr>
          <w:rFonts w:ascii="Arial Narrow" w:hAnsi="Arial Narrow"/>
          <w:spacing w:val="-5"/>
          <w:sz w:val="20"/>
        </w:rPr>
        <w:t xml:space="preserve"> </w:t>
      </w:r>
      <w:r w:rsidRPr="00FB6BA8">
        <w:rPr>
          <w:rFonts w:ascii="Arial Narrow" w:hAnsi="Arial Narrow"/>
          <w:sz w:val="20"/>
        </w:rPr>
        <w:t>sidewalk</w:t>
      </w:r>
      <w:r w:rsidRPr="00FB6BA8">
        <w:rPr>
          <w:rFonts w:ascii="Arial Narrow" w:hAnsi="Arial Narrow"/>
          <w:spacing w:val="-5"/>
          <w:sz w:val="20"/>
        </w:rPr>
        <w:t xml:space="preserve"> </w:t>
      </w:r>
      <w:r w:rsidRPr="00FB6BA8">
        <w:rPr>
          <w:rFonts w:ascii="Arial Narrow" w:hAnsi="Arial Narrow"/>
          <w:sz w:val="20"/>
        </w:rPr>
        <w:t>is</w:t>
      </w:r>
      <w:r w:rsidRPr="00FB6BA8">
        <w:rPr>
          <w:rFonts w:ascii="Arial Narrow" w:hAnsi="Arial Narrow"/>
          <w:spacing w:val="-4"/>
          <w:sz w:val="20"/>
        </w:rPr>
        <w:t xml:space="preserve"> </w:t>
      </w:r>
      <w:r w:rsidRPr="00FB6BA8">
        <w:rPr>
          <w:rFonts w:ascii="Arial Narrow" w:hAnsi="Arial Narrow"/>
          <w:sz w:val="20"/>
        </w:rPr>
        <w:t>preferred</w:t>
      </w:r>
      <w:r w:rsidRPr="00FB6BA8">
        <w:rPr>
          <w:rFonts w:ascii="Arial Narrow" w:hAnsi="Arial Narrow"/>
          <w:spacing w:val="-5"/>
          <w:sz w:val="20"/>
        </w:rPr>
        <w:t xml:space="preserve"> </w:t>
      </w:r>
      <w:r w:rsidRPr="00FB6BA8">
        <w:rPr>
          <w:rFonts w:ascii="Arial Narrow" w:hAnsi="Arial Narrow"/>
          <w:sz w:val="20"/>
        </w:rPr>
        <w:t>as</w:t>
      </w:r>
      <w:r w:rsidRPr="00FB6BA8">
        <w:rPr>
          <w:rFonts w:ascii="Arial Narrow" w:hAnsi="Arial Narrow"/>
          <w:spacing w:val="-5"/>
          <w:sz w:val="20"/>
        </w:rPr>
        <w:t xml:space="preserve"> </w:t>
      </w:r>
      <w:r w:rsidRPr="00FB6BA8">
        <w:rPr>
          <w:rFonts w:ascii="Arial Narrow" w:hAnsi="Arial Narrow"/>
          <w:sz w:val="20"/>
        </w:rPr>
        <w:t>this</w:t>
      </w:r>
      <w:r w:rsidRPr="00FB6BA8">
        <w:rPr>
          <w:rFonts w:ascii="Arial Narrow" w:hAnsi="Arial Narrow"/>
          <w:spacing w:val="-5"/>
          <w:sz w:val="20"/>
        </w:rPr>
        <w:t xml:space="preserve"> </w:t>
      </w:r>
      <w:r w:rsidRPr="00FB6BA8">
        <w:rPr>
          <w:rFonts w:ascii="Arial Narrow" w:hAnsi="Arial Narrow"/>
          <w:sz w:val="20"/>
        </w:rPr>
        <w:t>is</w:t>
      </w:r>
      <w:r w:rsidRPr="00FB6BA8">
        <w:rPr>
          <w:rFonts w:ascii="Arial Narrow" w:hAnsi="Arial Narrow"/>
          <w:spacing w:val="-5"/>
          <w:sz w:val="20"/>
        </w:rPr>
        <w:t xml:space="preserve"> </w:t>
      </w:r>
      <w:r w:rsidRPr="00FB6BA8">
        <w:rPr>
          <w:rFonts w:ascii="Arial Narrow" w:hAnsi="Arial Narrow"/>
          <w:sz w:val="20"/>
        </w:rPr>
        <w:t>a</w:t>
      </w:r>
      <w:r w:rsidRPr="00FB6BA8">
        <w:rPr>
          <w:rFonts w:ascii="Arial Narrow" w:hAnsi="Arial Narrow"/>
          <w:spacing w:val="-5"/>
          <w:sz w:val="20"/>
        </w:rPr>
        <w:t xml:space="preserve"> </w:t>
      </w:r>
      <w:r w:rsidRPr="00FB6BA8">
        <w:rPr>
          <w:rFonts w:ascii="Arial Narrow" w:hAnsi="Arial Narrow"/>
          <w:sz w:val="20"/>
        </w:rPr>
        <w:t>55mph</w:t>
      </w:r>
      <w:r w:rsidRPr="00FB6BA8">
        <w:rPr>
          <w:rFonts w:ascii="Arial Narrow" w:hAnsi="Arial Narrow"/>
          <w:spacing w:val="-5"/>
          <w:sz w:val="20"/>
        </w:rPr>
        <w:t xml:space="preserve"> </w:t>
      </w:r>
      <w:r w:rsidRPr="00FB6BA8">
        <w:rPr>
          <w:rFonts w:ascii="Arial Narrow" w:hAnsi="Arial Narrow"/>
          <w:sz w:val="20"/>
        </w:rPr>
        <w:t>zone.</w:t>
      </w:r>
      <w:r w:rsidR="008A4384">
        <w:rPr>
          <w:rFonts w:ascii="Arial Narrow" w:hAnsi="Arial Narrow"/>
          <w:sz w:val="20"/>
        </w:rPr>
        <w:t xml:space="preserve"> </w:t>
      </w:r>
      <w:r w:rsidR="008A4384">
        <w:rPr>
          <w:rFonts w:ascii="Arial Narrow" w:hAnsi="Arial Narrow"/>
          <w:color w:val="FF0000"/>
          <w:sz w:val="20"/>
        </w:rPr>
        <w:t>A detached sidewalk is now presented on the plan.</w:t>
      </w:r>
    </w:p>
    <w:p w14:paraId="5FEAC21F" w14:textId="47F03ACB" w:rsidR="00FB6BA8" w:rsidRPr="00FB6BA8" w:rsidRDefault="00FB6BA8" w:rsidP="00FB6BA8">
      <w:pPr>
        <w:pStyle w:val="TableParagraph"/>
        <w:numPr>
          <w:ilvl w:val="0"/>
          <w:numId w:val="12"/>
        </w:numPr>
        <w:tabs>
          <w:tab w:val="left" w:pos="625"/>
        </w:tabs>
        <w:ind w:right="716"/>
        <w:rPr>
          <w:rFonts w:ascii="Arial Narrow" w:hAnsi="Arial Narrow"/>
          <w:sz w:val="20"/>
        </w:rPr>
      </w:pPr>
      <w:r w:rsidRPr="00FB6BA8">
        <w:rPr>
          <w:rFonts w:ascii="Arial Narrow" w:hAnsi="Arial Narrow"/>
          <w:sz w:val="20"/>
        </w:rPr>
        <w:t>Curb</w:t>
      </w:r>
      <w:r w:rsidRPr="00FB6BA8">
        <w:rPr>
          <w:rFonts w:ascii="Arial Narrow" w:hAnsi="Arial Narrow"/>
          <w:spacing w:val="-4"/>
          <w:sz w:val="20"/>
        </w:rPr>
        <w:t xml:space="preserve"> </w:t>
      </w:r>
      <w:r w:rsidRPr="00FB6BA8">
        <w:rPr>
          <w:rFonts w:ascii="Arial Narrow" w:hAnsi="Arial Narrow"/>
          <w:sz w:val="20"/>
        </w:rPr>
        <w:t>ramps</w:t>
      </w:r>
      <w:r w:rsidRPr="00FB6BA8">
        <w:rPr>
          <w:rFonts w:ascii="Arial Narrow" w:hAnsi="Arial Narrow"/>
          <w:spacing w:val="-3"/>
          <w:sz w:val="20"/>
        </w:rPr>
        <w:t xml:space="preserve"> </w:t>
      </w:r>
      <w:r w:rsidRPr="00FB6BA8">
        <w:rPr>
          <w:rFonts w:ascii="Arial Narrow" w:hAnsi="Arial Narrow"/>
          <w:sz w:val="20"/>
        </w:rPr>
        <w:t>within</w:t>
      </w:r>
      <w:r w:rsidRPr="00FB6BA8">
        <w:rPr>
          <w:rFonts w:ascii="Arial Narrow" w:hAnsi="Arial Narrow"/>
          <w:spacing w:val="-3"/>
          <w:sz w:val="20"/>
        </w:rPr>
        <w:t xml:space="preserve"> </w:t>
      </w:r>
      <w:r w:rsidRPr="00FB6BA8">
        <w:rPr>
          <w:rFonts w:ascii="Arial Narrow" w:hAnsi="Arial Narrow"/>
          <w:sz w:val="20"/>
        </w:rPr>
        <w:t>CDOT</w:t>
      </w:r>
      <w:r w:rsidRPr="00FB6BA8">
        <w:rPr>
          <w:rFonts w:ascii="Arial Narrow" w:hAnsi="Arial Narrow"/>
          <w:spacing w:val="-4"/>
          <w:sz w:val="20"/>
        </w:rPr>
        <w:t xml:space="preserve"> </w:t>
      </w:r>
      <w:r w:rsidRPr="00FB6BA8">
        <w:rPr>
          <w:rFonts w:ascii="Arial Narrow" w:hAnsi="Arial Narrow"/>
          <w:sz w:val="20"/>
        </w:rPr>
        <w:t>Right-of-way</w:t>
      </w:r>
      <w:r w:rsidRPr="00FB6BA8">
        <w:rPr>
          <w:rFonts w:ascii="Arial Narrow" w:hAnsi="Arial Narrow"/>
          <w:spacing w:val="-4"/>
          <w:sz w:val="20"/>
        </w:rPr>
        <w:t xml:space="preserve"> </w:t>
      </w:r>
      <w:r w:rsidRPr="00FB6BA8">
        <w:rPr>
          <w:rFonts w:ascii="Arial Narrow" w:hAnsi="Arial Narrow"/>
          <w:sz w:val="20"/>
        </w:rPr>
        <w:t>will</w:t>
      </w:r>
      <w:r w:rsidRPr="00FB6BA8">
        <w:rPr>
          <w:rFonts w:ascii="Arial Narrow" w:hAnsi="Arial Narrow"/>
          <w:spacing w:val="-3"/>
          <w:sz w:val="20"/>
        </w:rPr>
        <w:t xml:space="preserve"> </w:t>
      </w:r>
      <w:r w:rsidRPr="00FB6BA8">
        <w:rPr>
          <w:rFonts w:ascii="Arial Narrow" w:hAnsi="Arial Narrow"/>
          <w:sz w:val="20"/>
        </w:rPr>
        <w:t>be</w:t>
      </w:r>
      <w:r w:rsidRPr="00FB6BA8">
        <w:rPr>
          <w:rFonts w:ascii="Arial Narrow" w:hAnsi="Arial Narrow"/>
          <w:spacing w:val="-4"/>
          <w:sz w:val="20"/>
        </w:rPr>
        <w:t xml:space="preserve"> </w:t>
      </w:r>
      <w:r w:rsidRPr="00FB6BA8">
        <w:rPr>
          <w:rFonts w:ascii="Arial Narrow" w:hAnsi="Arial Narrow"/>
          <w:sz w:val="20"/>
        </w:rPr>
        <w:t>required</w:t>
      </w:r>
      <w:r w:rsidRPr="00FB6BA8">
        <w:rPr>
          <w:rFonts w:ascii="Arial Narrow" w:hAnsi="Arial Narrow"/>
          <w:spacing w:val="-4"/>
          <w:sz w:val="20"/>
        </w:rPr>
        <w:t xml:space="preserve"> </w:t>
      </w:r>
      <w:r w:rsidRPr="00FB6BA8">
        <w:rPr>
          <w:rFonts w:ascii="Arial Narrow" w:hAnsi="Arial Narrow"/>
          <w:sz w:val="20"/>
        </w:rPr>
        <w:t>to</w:t>
      </w:r>
      <w:r w:rsidRPr="00FB6BA8">
        <w:rPr>
          <w:rFonts w:ascii="Arial Narrow" w:hAnsi="Arial Narrow"/>
          <w:spacing w:val="-3"/>
          <w:sz w:val="20"/>
        </w:rPr>
        <w:t xml:space="preserve"> </w:t>
      </w:r>
      <w:r w:rsidRPr="00FB6BA8">
        <w:rPr>
          <w:rFonts w:ascii="Arial Narrow" w:hAnsi="Arial Narrow"/>
          <w:sz w:val="20"/>
        </w:rPr>
        <w:t>follow</w:t>
      </w:r>
      <w:r w:rsidRPr="00FB6BA8">
        <w:rPr>
          <w:rFonts w:ascii="Arial Narrow" w:hAnsi="Arial Narrow"/>
          <w:spacing w:val="-3"/>
          <w:sz w:val="20"/>
        </w:rPr>
        <w:t xml:space="preserve"> </w:t>
      </w:r>
      <w:r w:rsidRPr="00FB6BA8">
        <w:rPr>
          <w:rFonts w:ascii="Arial Narrow" w:hAnsi="Arial Narrow"/>
          <w:sz w:val="20"/>
        </w:rPr>
        <w:t>M&amp;S</w:t>
      </w:r>
      <w:r w:rsidRPr="00FB6BA8">
        <w:rPr>
          <w:rFonts w:ascii="Arial Narrow" w:hAnsi="Arial Narrow"/>
          <w:spacing w:val="-4"/>
          <w:sz w:val="20"/>
        </w:rPr>
        <w:t xml:space="preserve"> </w:t>
      </w:r>
      <w:r w:rsidRPr="00FB6BA8">
        <w:rPr>
          <w:rFonts w:ascii="Arial Narrow" w:hAnsi="Arial Narrow"/>
          <w:sz w:val="20"/>
        </w:rPr>
        <w:t>Standards</w:t>
      </w:r>
      <w:r w:rsidRPr="00FB6BA8">
        <w:rPr>
          <w:rFonts w:ascii="Arial Narrow" w:hAnsi="Arial Narrow"/>
          <w:spacing w:val="-4"/>
          <w:sz w:val="20"/>
        </w:rPr>
        <w:t xml:space="preserve"> </w:t>
      </w:r>
      <w:r w:rsidRPr="00FB6BA8">
        <w:rPr>
          <w:rFonts w:ascii="Arial Narrow" w:hAnsi="Arial Narrow"/>
          <w:sz w:val="20"/>
        </w:rPr>
        <w:t>(M-608-1)</w:t>
      </w:r>
      <w:r w:rsidRPr="00FB6BA8">
        <w:rPr>
          <w:rFonts w:ascii="Arial Narrow" w:hAnsi="Arial Narrow"/>
          <w:spacing w:val="-4"/>
          <w:sz w:val="20"/>
        </w:rPr>
        <w:t xml:space="preserve"> </w:t>
      </w:r>
      <w:r w:rsidRPr="00FB6BA8">
        <w:rPr>
          <w:rFonts w:ascii="Arial Narrow" w:hAnsi="Arial Narrow"/>
          <w:sz w:val="20"/>
        </w:rPr>
        <w:t>(Revised</w:t>
      </w:r>
      <w:r w:rsidRPr="00FB6BA8">
        <w:rPr>
          <w:rFonts w:ascii="Arial Narrow" w:hAnsi="Arial Narrow"/>
          <w:spacing w:val="-4"/>
          <w:sz w:val="20"/>
        </w:rPr>
        <w:t xml:space="preserve"> </w:t>
      </w:r>
      <w:r w:rsidRPr="00FB6BA8">
        <w:rPr>
          <w:rFonts w:ascii="Arial Narrow" w:hAnsi="Arial Narrow"/>
          <w:sz w:val="20"/>
        </w:rPr>
        <w:t>on February 23,</w:t>
      </w:r>
      <w:r w:rsidRPr="00FB6BA8">
        <w:rPr>
          <w:rFonts w:ascii="Arial Narrow" w:hAnsi="Arial Narrow"/>
          <w:spacing w:val="-9"/>
          <w:sz w:val="20"/>
        </w:rPr>
        <w:t xml:space="preserve"> </w:t>
      </w:r>
      <w:r w:rsidRPr="00FB6BA8">
        <w:rPr>
          <w:rFonts w:ascii="Arial Narrow" w:hAnsi="Arial Narrow"/>
          <w:sz w:val="20"/>
        </w:rPr>
        <w:t>2017)</w:t>
      </w:r>
      <w:r w:rsidR="008A4384">
        <w:rPr>
          <w:rFonts w:ascii="Arial Narrow" w:hAnsi="Arial Narrow"/>
          <w:sz w:val="20"/>
        </w:rPr>
        <w:t xml:space="preserve"> </w:t>
      </w:r>
      <w:r w:rsidR="008A4384">
        <w:rPr>
          <w:rFonts w:ascii="Arial Narrow" w:hAnsi="Arial Narrow"/>
          <w:color w:val="FF0000"/>
          <w:sz w:val="20"/>
        </w:rPr>
        <w:t>Comment noted.</w:t>
      </w:r>
    </w:p>
    <w:p w14:paraId="010B3319" w14:textId="77777777" w:rsidR="00C76C75" w:rsidRPr="00C76C75" w:rsidRDefault="00FB6BA8" w:rsidP="00916F0A">
      <w:pPr>
        <w:pStyle w:val="TableParagraph"/>
        <w:numPr>
          <w:ilvl w:val="0"/>
          <w:numId w:val="12"/>
        </w:numPr>
        <w:tabs>
          <w:tab w:val="left" w:pos="625"/>
        </w:tabs>
        <w:ind w:left="630"/>
        <w:rPr>
          <w:rFonts w:ascii="Arial Narrow" w:eastAsiaTheme="minorHAnsi" w:hAnsi="Arial Narrow" w:cstheme="minorBidi"/>
          <w:b/>
          <w:sz w:val="20"/>
        </w:rPr>
      </w:pPr>
      <w:r w:rsidRPr="00C76C75">
        <w:rPr>
          <w:rFonts w:ascii="Arial Narrow" w:hAnsi="Arial Narrow"/>
          <w:sz w:val="20"/>
        </w:rPr>
        <w:t>Add notation describing curb ramp</w:t>
      </w:r>
      <w:r w:rsidRPr="00C76C75">
        <w:rPr>
          <w:rFonts w:ascii="Arial Narrow" w:hAnsi="Arial Narrow"/>
          <w:spacing w:val="-24"/>
          <w:sz w:val="20"/>
        </w:rPr>
        <w:t xml:space="preserve"> </w:t>
      </w:r>
      <w:r w:rsidRPr="00C76C75">
        <w:rPr>
          <w:rFonts w:ascii="Arial Narrow" w:hAnsi="Arial Narrow"/>
          <w:sz w:val="20"/>
        </w:rPr>
        <w:t>types.</w:t>
      </w:r>
      <w:r w:rsidR="008A4384" w:rsidRPr="00C76C75">
        <w:rPr>
          <w:rFonts w:ascii="Arial Narrow" w:hAnsi="Arial Narrow"/>
          <w:sz w:val="20"/>
        </w:rPr>
        <w:t xml:space="preserve"> </w:t>
      </w:r>
      <w:r w:rsidR="008A4384" w:rsidRPr="00C76C75">
        <w:rPr>
          <w:rFonts w:ascii="Arial Narrow" w:hAnsi="Arial Narrow"/>
          <w:color w:val="FF0000"/>
          <w:sz w:val="20"/>
        </w:rPr>
        <w:t>Type 4A ramps are called on the plan.</w:t>
      </w:r>
    </w:p>
    <w:p w14:paraId="05860742" w14:textId="5BB2A7C4" w:rsidR="00FA10A1" w:rsidRPr="00C76C75" w:rsidRDefault="00FB6BA8" w:rsidP="00916F0A">
      <w:pPr>
        <w:pStyle w:val="TableParagraph"/>
        <w:numPr>
          <w:ilvl w:val="0"/>
          <w:numId w:val="12"/>
        </w:numPr>
        <w:tabs>
          <w:tab w:val="left" w:pos="625"/>
        </w:tabs>
        <w:ind w:left="630"/>
        <w:rPr>
          <w:rFonts w:ascii="Arial Narrow" w:eastAsiaTheme="minorHAnsi" w:hAnsi="Arial Narrow" w:cstheme="minorBidi"/>
          <w:b/>
          <w:sz w:val="20"/>
        </w:rPr>
      </w:pPr>
      <w:r w:rsidRPr="00C76C75">
        <w:rPr>
          <w:rFonts w:ascii="Arial Narrow" w:hAnsi="Arial Narrow"/>
          <w:sz w:val="20"/>
        </w:rPr>
        <w:t>Sheet</w:t>
      </w:r>
      <w:r w:rsidRPr="00C76C75">
        <w:rPr>
          <w:rFonts w:ascii="Arial Narrow" w:hAnsi="Arial Narrow"/>
          <w:spacing w:val="-4"/>
          <w:sz w:val="20"/>
        </w:rPr>
        <w:t xml:space="preserve"> </w:t>
      </w:r>
      <w:r w:rsidRPr="00C76C75">
        <w:rPr>
          <w:rFonts w:ascii="Arial Narrow" w:hAnsi="Arial Narrow"/>
          <w:sz w:val="20"/>
        </w:rPr>
        <w:t>C5.11,</w:t>
      </w:r>
      <w:r w:rsidRPr="00C76C75">
        <w:rPr>
          <w:rFonts w:ascii="Arial Narrow" w:hAnsi="Arial Narrow"/>
          <w:spacing w:val="-4"/>
          <w:sz w:val="20"/>
        </w:rPr>
        <w:t xml:space="preserve"> </w:t>
      </w:r>
      <w:r w:rsidRPr="00C76C75">
        <w:rPr>
          <w:rFonts w:ascii="Arial Narrow" w:hAnsi="Arial Narrow"/>
          <w:sz w:val="20"/>
        </w:rPr>
        <w:t>Curb</w:t>
      </w:r>
      <w:r w:rsidRPr="00C76C75">
        <w:rPr>
          <w:rFonts w:ascii="Arial Narrow" w:hAnsi="Arial Narrow"/>
          <w:spacing w:val="-4"/>
          <w:sz w:val="20"/>
        </w:rPr>
        <w:t xml:space="preserve"> </w:t>
      </w:r>
      <w:r w:rsidRPr="00C76C75">
        <w:rPr>
          <w:rFonts w:ascii="Arial Narrow" w:hAnsi="Arial Narrow"/>
          <w:sz w:val="20"/>
        </w:rPr>
        <w:t>ramp</w:t>
      </w:r>
      <w:r w:rsidRPr="00C76C75">
        <w:rPr>
          <w:rFonts w:ascii="Arial Narrow" w:hAnsi="Arial Narrow"/>
          <w:spacing w:val="-4"/>
          <w:sz w:val="20"/>
        </w:rPr>
        <w:t xml:space="preserve"> </w:t>
      </w:r>
      <w:r w:rsidRPr="00C76C75">
        <w:rPr>
          <w:rFonts w:ascii="Arial Narrow" w:hAnsi="Arial Narrow"/>
          <w:sz w:val="20"/>
        </w:rPr>
        <w:t>Type</w:t>
      </w:r>
      <w:r w:rsidRPr="00C76C75">
        <w:rPr>
          <w:rFonts w:ascii="Arial Narrow" w:hAnsi="Arial Narrow"/>
          <w:spacing w:val="-4"/>
          <w:sz w:val="20"/>
        </w:rPr>
        <w:t xml:space="preserve"> </w:t>
      </w:r>
      <w:r w:rsidRPr="00C76C75">
        <w:rPr>
          <w:rFonts w:ascii="Arial Narrow" w:hAnsi="Arial Narrow"/>
          <w:sz w:val="20"/>
        </w:rPr>
        <w:t>4A</w:t>
      </w:r>
      <w:r w:rsidRPr="00C76C75">
        <w:rPr>
          <w:rFonts w:ascii="Arial Narrow" w:hAnsi="Arial Narrow"/>
          <w:spacing w:val="-3"/>
          <w:sz w:val="20"/>
        </w:rPr>
        <w:t xml:space="preserve"> </w:t>
      </w:r>
      <w:r w:rsidRPr="00C76C75">
        <w:rPr>
          <w:rFonts w:ascii="Arial Narrow" w:hAnsi="Arial Narrow"/>
          <w:sz w:val="20"/>
        </w:rPr>
        <w:t>(Directional)</w:t>
      </w:r>
      <w:r w:rsidRPr="00C76C75">
        <w:rPr>
          <w:rFonts w:ascii="Arial Narrow" w:hAnsi="Arial Narrow"/>
          <w:spacing w:val="-4"/>
          <w:sz w:val="20"/>
        </w:rPr>
        <w:t xml:space="preserve"> </w:t>
      </w:r>
      <w:r w:rsidRPr="00C76C75">
        <w:rPr>
          <w:rFonts w:ascii="Arial Narrow" w:hAnsi="Arial Narrow"/>
          <w:sz w:val="20"/>
        </w:rPr>
        <w:t>shall</w:t>
      </w:r>
      <w:r w:rsidRPr="00C76C75">
        <w:rPr>
          <w:rFonts w:ascii="Arial Narrow" w:hAnsi="Arial Narrow"/>
          <w:spacing w:val="-3"/>
          <w:sz w:val="20"/>
        </w:rPr>
        <w:t xml:space="preserve"> </w:t>
      </w:r>
      <w:r w:rsidRPr="00C76C75">
        <w:rPr>
          <w:rFonts w:ascii="Arial Narrow" w:hAnsi="Arial Narrow"/>
          <w:sz w:val="20"/>
        </w:rPr>
        <w:t>be</w:t>
      </w:r>
      <w:r w:rsidRPr="00C76C75">
        <w:rPr>
          <w:rFonts w:ascii="Arial Narrow" w:hAnsi="Arial Narrow"/>
          <w:spacing w:val="-3"/>
          <w:sz w:val="20"/>
        </w:rPr>
        <w:t xml:space="preserve"> </w:t>
      </w:r>
      <w:r w:rsidRPr="00C76C75">
        <w:rPr>
          <w:rFonts w:ascii="Arial Narrow" w:hAnsi="Arial Narrow"/>
          <w:sz w:val="20"/>
        </w:rPr>
        <w:t>used</w:t>
      </w:r>
      <w:r w:rsidRPr="00C76C75">
        <w:rPr>
          <w:rFonts w:ascii="Arial Narrow" w:hAnsi="Arial Narrow"/>
          <w:spacing w:val="-4"/>
          <w:sz w:val="20"/>
        </w:rPr>
        <w:t xml:space="preserve"> </w:t>
      </w:r>
      <w:r w:rsidRPr="00C76C75">
        <w:rPr>
          <w:rFonts w:ascii="Arial Narrow" w:hAnsi="Arial Narrow"/>
          <w:sz w:val="20"/>
        </w:rPr>
        <w:t>at</w:t>
      </w:r>
      <w:r w:rsidRPr="00C76C75">
        <w:rPr>
          <w:rFonts w:ascii="Arial Narrow" w:hAnsi="Arial Narrow"/>
          <w:spacing w:val="-3"/>
          <w:sz w:val="20"/>
        </w:rPr>
        <w:t xml:space="preserve"> </w:t>
      </w:r>
      <w:r w:rsidRPr="00C76C75">
        <w:rPr>
          <w:rFonts w:ascii="Arial Narrow" w:hAnsi="Arial Narrow"/>
          <w:sz w:val="20"/>
        </w:rPr>
        <w:t>proposed</w:t>
      </w:r>
      <w:r w:rsidRPr="00C76C75">
        <w:rPr>
          <w:rFonts w:ascii="Arial Narrow" w:hAnsi="Arial Narrow"/>
          <w:spacing w:val="-4"/>
          <w:sz w:val="20"/>
        </w:rPr>
        <w:t xml:space="preserve"> </w:t>
      </w:r>
      <w:r w:rsidRPr="00C76C75">
        <w:rPr>
          <w:rFonts w:ascii="Arial Narrow" w:hAnsi="Arial Narrow"/>
          <w:sz w:val="20"/>
        </w:rPr>
        <w:t>access</w:t>
      </w:r>
      <w:r w:rsidRPr="00C76C75">
        <w:rPr>
          <w:rFonts w:ascii="Arial Narrow" w:hAnsi="Arial Narrow"/>
          <w:spacing w:val="-4"/>
          <w:sz w:val="20"/>
        </w:rPr>
        <w:t xml:space="preserve"> </w:t>
      </w:r>
      <w:r w:rsidRPr="00C76C75">
        <w:rPr>
          <w:rFonts w:ascii="Arial Narrow" w:hAnsi="Arial Narrow"/>
          <w:sz w:val="20"/>
        </w:rPr>
        <w:t>point,</w:t>
      </w:r>
      <w:r w:rsidRPr="00C76C75">
        <w:rPr>
          <w:rFonts w:ascii="Arial Narrow" w:hAnsi="Arial Narrow"/>
          <w:spacing w:val="-4"/>
          <w:sz w:val="20"/>
        </w:rPr>
        <w:t xml:space="preserve"> </w:t>
      </w:r>
      <w:r w:rsidRPr="00C76C75">
        <w:rPr>
          <w:rFonts w:ascii="Arial Narrow" w:hAnsi="Arial Narrow"/>
          <w:sz w:val="20"/>
        </w:rPr>
        <w:t>as</w:t>
      </w:r>
      <w:r w:rsidRPr="00C76C75">
        <w:rPr>
          <w:rFonts w:ascii="Arial Narrow" w:hAnsi="Arial Narrow"/>
          <w:spacing w:val="-4"/>
          <w:sz w:val="20"/>
        </w:rPr>
        <w:t xml:space="preserve"> </w:t>
      </w:r>
      <w:r w:rsidRPr="00C76C75">
        <w:rPr>
          <w:rFonts w:ascii="Arial Narrow" w:hAnsi="Arial Narrow"/>
          <w:sz w:val="20"/>
        </w:rPr>
        <w:t>there</w:t>
      </w:r>
      <w:r w:rsidRPr="00C76C75">
        <w:rPr>
          <w:rFonts w:ascii="Arial Narrow" w:hAnsi="Arial Narrow"/>
          <w:spacing w:val="-4"/>
          <w:sz w:val="20"/>
        </w:rPr>
        <w:t xml:space="preserve"> </w:t>
      </w:r>
      <w:r w:rsidRPr="00C76C75">
        <w:rPr>
          <w:rFonts w:ascii="Arial Narrow" w:hAnsi="Arial Narrow"/>
          <w:sz w:val="20"/>
        </w:rPr>
        <w:t>is</w:t>
      </w:r>
      <w:r w:rsidRPr="00C76C75">
        <w:rPr>
          <w:rFonts w:ascii="Arial Narrow" w:hAnsi="Arial Narrow"/>
          <w:spacing w:val="-4"/>
          <w:sz w:val="20"/>
        </w:rPr>
        <w:t xml:space="preserve"> </w:t>
      </w:r>
      <w:r w:rsidRPr="00C76C75">
        <w:rPr>
          <w:rFonts w:ascii="Arial Narrow" w:hAnsi="Arial Narrow"/>
          <w:sz w:val="20"/>
        </w:rPr>
        <w:t>no</w:t>
      </w:r>
      <w:r w:rsidRPr="00C76C75">
        <w:rPr>
          <w:rFonts w:ascii="Arial Narrow" w:hAnsi="Arial Narrow"/>
          <w:spacing w:val="-4"/>
          <w:sz w:val="20"/>
        </w:rPr>
        <w:t xml:space="preserve"> </w:t>
      </w:r>
      <w:r w:rsidRPr="00C76C75">
        <w:rPr>
          <w:rFonts w:ascii="Arial Narrow" w:hAnsi="Arial Narrow"/>
          <w:sz w:val="20"/>
        </w:rPr>
        <w:t>planned sidewalk extending to the east into the</w:t>
      </w:r>
      <w:r w:rsidRPr="00C76C75">
        <w:rPr>
          <w:rFonts w:ascii="Arial Narrow" w:hAnsi="Arial Narrow"/>
          <w:spacing w:val="-14"/>
          <w:sz w:val="20"/>
        </w:rPr>
        <w:t xml:space="preserve"> </w:t>
      </w:r>
      <w:r w:rsidRPr="00C76C75">
        <w:rPr>
          <w:rFonts w:ascii="Arial Narrow" w:hAnsi="Arial Narrow"/>
          <w:sz w:val="20"/>
        </w:rPr>
        <w:t>development.</w:t>
      </w:r>
      <w:r w:rsidR="00C76C75">
        <w:rPr>
          <w:rFonts w:ascii="Arial Narrow" w:hAnsi="Arial Narrow"/>
          <w:sz w:val="20"/>
        </w:rPr>
        <w:t xml:space="preserve"> </w:t>
      </w:r>
      <w:r w:rsidR="00C76C75" w:rsidRPr="00C76C75">
        <w:rPr>
          <w:rFonts w:ascii="Arial Narrow" w:hAnsi="Arial Narrow"/>
          <w:color w:val="FF0000"/>
          <w:sz w:val="20"/>
        </w:rPr>
        <w:t>Type 4A ramps are called on the plan.</w:t>
      </w:r>
    </w:p>
    <w:p w14:paraId="6FDAFC9E" w14:textId="2F33B02A" w:rsidR="00C76C75" w:rsidRDefault="00C76C75" w:rsidP="00C76C75">
      <w:pPr>
        <w:pStyle w:val="TableParagraph"/>
        <w:tabs>
          <w:tab w:val="left" w:pos="625"/>
        </w:tabs>
        <w:rPr>
          <w:rFonts w:ascii="Arial Narrow" w:eastAsiaTheme="minorHAnsi" w:hAnsi="Arial Narrow" w:cstheme="minorBidi"/>
          <w:b/>
          <w:sz w:val="20"/>
        </w:rPr>
      </w:pPr>
    </w:p>
    <w:p w14:paraId="6CF9F972" w14:textId="26297224" w:rsidR="009C2ACB" w:rsidRDefault="009C2ACB" w:rsidP="009C2ACB">
      <w:pPr>
        <w:spacing w:after="0" w:line="240" w:lineRule="auto"/>
        <w:ind w:left="450"/>
        <w:rPr>
          <w:rFonts w:ascii="Arial Narrow" w:hAnsi="Arial Narrow"/>
          <w:b/>
          <w:sz w:val="20"/>
        </w:rPr>
      </w:pPr>
      <w:r w:rsidRPr="009C2ACB">
        <w:rPr>
          <w:rFonts w:ascii="Arial Narrow" w:hAnsi="Arial Narrow"/>
          <w:b/>
          <w:sz w:val="20"/>
        </w:rPr>
        <w:t>Permits Comments:</w:t>
      </w:r>
    </w:p>
    <w:p w14:paraId="4EEAF0EC" w14:textId="77777777" w:rsidR="009C2ACB" w:rsidRDefault="009C2ACB" w:rsidP="00C76C75">
      <w:pPr>
        <w:pStyle w:val="TableParagraph"/>
        <w:tabs>
          <w:tab w:val="left" w:pos="625"/>
        </w:tabs>
        <w:rPr>
          <w:rFonts w:ascii="Arial Narrow" w:eastAsiaTheme="minorHAnsi" w:hAnsi="Arial Narrow" w:cstheme="minorBidi"/>
          <w:b/>
          <w:sz w:val="20"/>
        </w:rPr>
      </w:pPr>
    </w:p>
    <w:p w14:paraId="4A8439E4" w14:textId="77B205B6" w:rsidR="00AA1D4E" w:rsidRPr="00F63CB8" w:rsidRDefault="00AA1D4E" w:rsidP="00AA1D4E">
      <w:pPr>
        <w:spacing w:after="0" w:line="240" w:lineRule="auto"/>
        <w:ind w:left="450"/>
        <w:rPr>
          <w:rFonts w:ascii="Arial Narrow" w:eastAsia="Times New Roman" w:hAnsi="Arial Narrow" w:cs="Arial"/>
          <w:color w:val="FF0000"/>
          <w:sz w:val="20"/>
          <w:szCs w:val="20"/>
        </w:rPr>
      </w:pPr>
      <w:r w:rsidRPr="00AA1D4E">
        <w:rPr>
          <w:rFonts w:ascii="Arial Narrow" w:eastAsia="Times New Roman" w:hAnsi="Arial Narrow" w:cs="Arial"/>
          <w:sz w:val="20"/>
          <w:szCs w:val="20"/>
        </w:rPr>
        <w:t xml:space="preserve">Extremely imperative that sufficient ROW is reserved for SH 83. Corridor Optimization Plan calls for a 175-ft ROW of SH 83 in this segment. Plans provided to not validate that sufficient ROW is provided. Utility easements abutting CDOT ROW are problematic in the event additional ROW must be obtained. Need to see plans for the ultimate roadway profile showing 3 northbound through lanes, plus the right &amp; left turn auxiliary lanes at Stroh. Illustrations in the TIS (figures 5-12) are unclear if </w:t>
      </w:r>
      <w:proofErr w:type="gramStart"/>
      <w:r w:rsidR="009C2ACB" w:rsidRPr="00AA1D4E">
        <w:rPr>
          <w:rFonts w:ascii="Arial Narrow" w:eastAsia="Times New Roman" w:hAnsi="Arial Narrow" w:cs="Arial"/>
          <w:sz w:val="20"/>
          <w:szCs w:val="20"/>
        </w:rPr>
        <w:t>all</w:t>
      </w:r>
      <w:r w:rsidRPr="00AA1D4E">
        <w:rPr>
          <w:rFonts w:ascii="Arial Narrow" w:eastAsia="Times New Roman" w:hAnsi="Arial Narrow" w:cs="Arial"/>
          <w:sz w:val="20"/>
          <w:szCs w:val="20"/>
        </w:rPr>
        <w:t xml:space="preserve"> </w:t>
      </w:r>
      <w:r w:rsidR="009C2ACB">
        <w:rPr>
          <w:rFonts w:ascii="Arial Narrow" w:eastAsia="Times New Roman" w:hAnsi="Arial Narrow" w:cs="Arial"/>
          <w:sz w:val="20"/>
          <w:szCs w:val="20"/>
        </w:rPr>
        <w:t>of</w:t>
      </w:r>
      <w:proofErr w:type="gramEnd"/>
      <w:r w:rsidR="009C2ACB">
        <w:rPr>
          <w:rFonts w:ascii="Arial Narrow" w:eastAsia="Times New Roman" w:hAnsi="Arial Narrow" w:cs="Arial"/>
          <w:sz w:val="20"/>
          <w:szCs w:val="20"/>
        </w:rPr>
        <w:t xml:space="preserve"> </w:t>
      </w:r>
      <w:r w:rsidRPr="00AA1D4E">
        <w:rPr>
          <w:rFonts w:ascii="Arial Narrow" w:eastAsia="Times New Roman" w:hAnsi="Arial Narrow" w:cs="Arial"/>
          <w:sz w:val="20"/>
          <w:szCs w:val="20"/>
        </w:rPr>
        <w:t>this fits within the existing ROW.</w:t>
      </w:r>
      <w:r>
        <w:rPr>
          <w:rFonts w:ascii="Arial Narrow" w:eastAsia="Times New Roman" w:hAnsi="Arial Narrow" w:cs="Arial"/>
          <w:sz w:val="20"/>
          <w:szCs w:val="20"/>
        </w:rPr>
        <w:t xml:space="preserve"> </w:t>
      </w:r>
      <w:r w:rsidR="00F63CB8">
        <w:rPr>
          <w:rFonts w:ascii="Arial Narrow" w:eastAsia="Times New Roman" w:hAnsi="Arial Narrow" w:cs="Arial"/>
          <w:color w:val="FF0000"/>
          <w:sz w:val="20"/>
          <w:szCs w:val="20"/>
        </w:rPr>
        <w:t>Existing ROW in the area varies but appears to be substantially larger than 175’. ROW measures more than 200’ and expands as one travels south on Parker Road.</w:t>
      </w:r>
    </w:p>
    <w:p w14:paraId="4DADB2FF" w14:textId="77777777" w:rsidR="00AA1D4E" w:rsidRPr="00AA1D4E" w:rsidRDefault="00AA1D4E" w:rsidP="00AA1D4E">
      <w:pPr>
        <w:spacing w:after="0" w:line="240" w:lineRule="auto"/>
        <w:ind w:left="450"/>
        <w:rPr>
          <w:rFonts w:ascii="Arial Narrow" w:eastAsia="Times New Roman" w:hAnsi="Arial Narrow" w:cs="Arial"/>
          <w:sz w:val="20"/>
          <w:szCs w:val="20"/>
        </w:rPr>
      </w:pPr>
    </w:p>
    <w:p w14:paraId="1C68C2DE" w14:textId="08C6BD01" w:rsidR="00AA1D4E" w:rsidRPr="00494F02" w:rsidRDefault="00AA1D4E" w:rsidP="00AA1D4E">
      <w:pPr>
        <w:spacing w:after="0" w:line="240" w:lineRule="auto"/>
        <w:ind w:left="450"/>
        <w:rPr>
          <w:rFonts w:ascii="Arial Narrow" w:eastAsia="Times New Roman" w:hAnsi="Arial Narrow" w:cs="Arial"/>
          <w:color w:val="FF0000"/>
          <w:sz w:val="20"/>
          <w:szCs w:val="20"/>
        </w:rPr>
      </w:pPr>
      <w:r w:rsidRPr="00AA1D4E">
        <w:rPr>
          <w:rFonts w:ascii="Arial Narrow" w:eastAsia="Times New Roman" w:hAnsi="Arial Narrow" w:cs="Arial"/>
          <w:sz w:val="20"/>
          <w:szCs w:val="20"/>
        </w:rPr>
        <w:t xml:space="preserve">The Access Control Plan for SH 83 shows an A-line extending across the front of this property.  The same plan shows the existing driveway serving the former </w:t>
      </w:r>
      <w:r w:rsidRPr="00AA1D4E">
        <w:rPr>
          <w:rFonts w:ascii="Arial Narrow" w:eastAsia="Times New Roman" w:hAnsi="Arial Narrow" w:cs="Arial"/>
          <w:sz w:val="20"/>
          <w:szCs w:val="20"/>
        </w:rPr>
        <w:t>Secord</w:t>
      </w:r>
      <w:r w:rsidRPr="00AA1D4E">
        <w:rPr>
          <w:rFonts w:ascii="Arial Narrow" w:eastAsia="Times New Roman" w:hAnsi="Arial Narrow" w:cs="Arial"/>
          <w:sz w:val="20"/>
          <w:szCs w:val="20"/>
        </w:rPr>
        <w:t xml:space="preserve"> farm "revise if property redevelops or if safety operations issues occur" Regardless of whether the proposed access is in the same location, a new access permit is required including a request to cross the A-line. It would appear by scaling the plan set provided, only 450-ft of spacing is</w:t>
      </w:r>
      <w:r>
        <w:rPr>
          <w:rFonts w:ascii="Arial Narrow" w:eastAsia="Times New Roman" w:hAnsi="Arial Narrow" w:cs="Arial"/>
          <w:sz w:val="20"/>
          <w:szCs w:val="20"/>
        </w:rPr>
        <w:t xml:space="preserve"> </w:t>
      </w:r>
      <w:r w:rsidRPr="00AA1D4E">
        <w:rPr>
          <w:rFonts w:ascii="Arial Narrow" w:eastAsia="Times New Roman" w:hAnsi="Arial Narrow" w:cs="Arial"/>
          <w:sz w:val="20"/>
          <w:szCs w:val="20"/>
        </w:rPr>
        <w:t>planned from the proposed new access to the intersection at Stroh. I do not support offering an access with egress in the location proposed of SH 83 for the safety &amp; operational reasons outlined below:</w:t>
      </w:r>
      <w:r w:rsidR="00494F02">
        <w:rPr>
          <w:rFonts w:ascii="Arial Narrow" w:eastAsia="Times New Roman" w:hAnsi="Arial Narrow" w:cs="Arial"/>
          <w:sz w:val="20"/>
          <w:szCs w:val="20"/>
        </w:rPr>
        <w:t xml:space="preserve"> </w:t>
      </w:r>
      <w:r w:rsidR="00494F02">
        <w:rPr>
          <w:rFonts w:ascii="Arial Narrow" w:eastAsia="Times New Roman" w:hAnsi="Arial Narrow" w:cs="Arial"/>
          <w:color w:val="FF0000"/>
          <w:sz w:val="20"/>
          <w:szCs w:val="20"/>
        </w:rPr>
        <w:t>It is my understanding that the access location has been resolved and right in right out access will be allowed.</w:t>
      </w:r>
    </w:p>
    <w:p w14:paraId="687A64CC" w14:textId="77777777" w:rsidR="00C76C75" w:rsidRPr="00C76C75" w:rsidRDefault="00C76C75" w:rsidP="00E65ACE">
      <w:pPr>
        <w:pStyle w:val="TableParagraph"/>
        <w:tabs>
          <w:tab w:val="left" w:pos="625"/>
        </w:tabs>
        <w:ind w:left="450"/>
        <w:rPr>
          <w:rFonts w:ascii="Arial Narrow" w:eastAsiaTheme="minorHAnsi" w:hAnsi="Arial Narrow" w:cstheme="minorBidi"/>
          <w:b/>
          <w:sz w:val="20"/>
        </w:rPr>
      </w:pPr>
    </w:p>
    <w:p w14:paraId="414919D6" w14:textId="77777777" w:rsidR="001417C6" w:rsidRPr="00F22F53" w:rsidRDefault="001417C6" w:rsidP="00056AD5">
      <w:pPr>
        <w:spacing w:after="0" w:line="240" w:lineRule="auto"/>
        <w:rPr>
          <w:rFonts w:ascii="Arial Narrow" w:eastAsia="Times New Roman" w:hAnsi="Arial Narrow" w:cs="Arial"/>
          <w:sz w:val="20"/>
          <w:szCs w:val="20"/>
        </w:rPr>
      </w:pPr>
      <w:bookmarkStart w:id="1" w:name="_GoBack"/>
      <w:bookmarkEnd w:id="1"/>
    </w:p>
    <w:p w14:paraId="0296F853" w14:textId="5360898D" w:rsidR="00745295" w:rsidRPr="00795CC7" w:rsidRDefault="00745295" w:rsidP="00795CC7">
      <w:pPr>
        <w:spacing w:after="0" w:line="240" w:lineRule="auto"/>
        <w:rPr>
          <w:rFonts w:ascii="Arial Narrow" w:eastAsia="Times New Roman" w:hAnsi="Arial Narrow" w:cs="Arial"/>
          <w:sz w:val="20"/>
          <w:szCs w:val="20"/>
        </w:rPr>
      </w:pPr>
    </w:p>
    <w:p w14:paraId="583FDFCF" w14:textId="437B9ED5" w:rsidR="009A2C88" w:rsidRPr="00795CC7" w:rsidRDefault="009A2C88" w:rsidP="00795CC7">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Thank you for your review and comments. Please contact me if additional revisions or clarifications are required.</w:t>
      </w:r>
    </w:p>
    <w:p w14:paraId="5CA2450D" w14:textId="7BEAAF03" w:rsidR="009A2C88" w:rsidRPr="00795CC7" w:rsidRDefault="009A2C88" w:rsidP="00795CC7">
      <w:pPr>
        <w:spacing w:after="0" w:line="240" w:lineRule="auto"/>
        <w:rPr>
          <w:rFonts w:ascii="Arial Narrow" w:eastAsia="Times New Roman" w:hAnsi="Arial Narrow" w:cs="Arial"/>
          <w:sz w:val="20"/>
          <w:szCs w:val="20"/>
        </w:rPr>
      </w:pPr>
    </w:p>
    <w:p w14:paraId="7548F1E9" w14:textId="105B6FC2" w:rsidR="009A2C88" w:rsidRPr="00795CC7" w:rsidRDefault="00795CC7"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435AB9DE">
            <wp:simplePos x="0" y="0"/>
            <wp:positionH relativeFrom="column">
              <wp:posOffset>-287909</wp:posOffset>
            </wp:positionH>
            <wp:positionV relativeFrom="paragraph">
              <wp:posOffset>87757</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75C7E2F9"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4C6745C5"/>
    <w:multiLevelType w:val="hybridMultilevel"/>
    <w:tmpl w:val="A69ACD80"/>
    <w:lvl w:ilvl="0" w:tplc="65FAAD52">
      <w:numFmt w:val="bullet"/>
      <w:lvlText w:val=""/>
      <w:lvlJc w:val="left"/>
      <w:pPr>
        <w:ind w:left="624" w:hanging="240"/>
      </w:pPr>
      <w:rPr>
        <w:rFonts w:ascii="Wingdings" w:eastAsia="Wingdings" w:hAnsi="Wingdings" w:cs="Wingdings" w:hint="default"/>
        <w:w w:val="100"/>
        <w:sz w:val="14"/>
        <w:szCs w:val="14"/>
      </w:rPr>
    </w:lvl>
    <w:lvl w:ilvl="1" w:tplc="B70C0036">
      <w:numFmt w:val="bullet"/>
      <w:lvlText w:val=""/>
      <w:lvlJc w:val="left"/>
      <w:pPr>
        <w:ind w:left="1224" w:hanging="240"/>
      </w:pPr>
      <w:rPr>
        <w:rFonts w:ascii="Wingdings" w:eastAsia="Wingdings" w:hAnsi="Wingdings" w:cs="Wingdings" w:hint="default"/>
        <w:w w:val="100"/>
        <w:sz w:val="14"/>
        <w:szCs w:val="14"/>
      </w:rPr>
    </w:lvl>
    <w:lvl w:ilvl="2" w:tplc="557833C0">
      <w:numFmt w:val="bullet"/>
      <w:lvlText w:val="•"/>
      <w:lvlJc w:val="left"/>
      <w:pPr>
        <w:ind w:left="2159" w:hanging="240"/>
      </w:pPr>
      <w:rPr>
        <w:rFonts w:hint="default"/>
      </w:rPr>
    </w:lvl>
    <w:lvl w:ilvl="3" w:tplc="AD923E88">
      <w:numFmt w:val="bullet"/>
      <w:lvlText w:val="•"/>
      <w:lvlJc w:val="left"/>
      <w:pPr>
        <w:ind w:left="3098" w:hanging="240"/>
      </w:pPr>
      <w:rPr>
        <w:rFonts w:hint="default"/>
      </w:rPr>
    </w:lvl>
    <w:lvl w:ilvl="4" w:tplc="55AAB458">
      <w:numFmt w:val="bullet"/>
      <w:lvlText w:val="•"/>
      <w:lvlJc w:val="left"/>
      <w:pPr>
        <w:ind w:left="4038" w:hanging="240"/>
      </w:pPr>
      <w:rPr>
        <w:rFonts w:hint="default"/>
      </w:rPr>
    </w:lvl>
    <w:lvl w:ilvl="5" w:tplc="027A550E">
      <w:numFmt w:val="bullet"/>
      <w:lvlText w:val="•"/>
      <w:lvlJc w:val="left"/>
      <w:pPr>
        <w:ind w:left="4977" w:hanging="240"/>
      </w:pPr>
      <w:rPr>
        <w:rFonts w:hint="default"/>
      </w:rPr>
    </w:lvl>
    <w:lvl w:ilvl="6" w:tplc="4F7468E8">
      <w:numFmt w:val="bullet"/>
      <w:lvlText w:val="•"/>
      <w:lvlJc w:val="left"/>
      <w:pPr>
        <w:ind w:left="5916" w:hanging="240"/>
      </w:pPr>
      <w:rPr>
        <w:rFonts w:hint="default"/>
      </w:rPr>
    </w:lvl>
    <w:lvl w:ilvl="7" w:tplc="E388875C">
      <w:numFmt w:val="bullet"/>
      <w:lvlText w:val="•"/>
      <w:lvlJc w:val="left"/>
      <w:pPr>
        <w:ind w:left="6856" w:hanging="240"/>
      </w:pPr>
      <w:rPr>
        <w:rFonts w:hint="default"/>
      </w:rPr>
    </w:lvl>
    <w:lvl w:ilvl="8" w:tplc="6552677C">
      <w:numFmt w:val="bullet"/>
      <w:lvlText w:val="•"/>
      <w:lvlJc w:val="left"/>
      <w:pPr>
        <w:ind w:left="7795" w:hanging="240"/>
      </w:pPr>
      <w:rPr>
        <w:rFonts w:hint="default"/>
      </w:rPr>
    </w:lvl>
  </w:abstractNum>
  <w:abstractNum w:abstractNumId="7" w15:restartNumberingAfterBreak="0">
    <w:nsid w:val="53885CE9"/>
    <w:multiLevelType w:val="hybridMultilevel"/>
    <w:tmpl w:val="3A66DB4A"/>
    <w:lvl w:ilvl="0" w:tplc="482C52E0">
      <w:start w:val="1"/>
      <w:numFmt w:val="decimal"/>
      <w:lvlText w:val="%1."/>
      <w:lvlJc w:val="left"/>
      <w:pPr>
        <w:ind w:left="1440" w:hanging="361"/>
        <w:jc w:val="right"/>
      </w:pPr>
      <w:rPr>
        <w:rFonts w:ascii="Calibri" w:eastAsia="Calibri" w:hAnsi="Calibri" w:cs="Calibri" w:hint="default"/>
        <w:w w:val="99"/>
        <w:sz w:val="22"/>
        <w:szCs w:val="22"/>
      </w:rPr>
    </w:lvl>
    <w:lvl w:ilvl="1" w:tplc="BD0AD0C4">
      <w:numFmt w:val="bullet"/>
      <w:lvlText w:val="•"/>
      <w:lvlJc w:val="left"/>
      <w:pPr>
        <w:ind w:left="2376" w:hanging="361"/>
      </w:pPr>
      <w:rPr>
        <w:rFonts w:hint="default"/>
      </w:rPr>
    </w:lvl>
    <w:lvl w:ilvl="2" w:tplc="73C48060">
      <w:numFmt w:val="bullet"/>
      <w:lvlText w:val="•"/>
      <w:lvlJc w:val="left"/>
      <w:pPr>
        <w:ind w:left="3312" w:hanging="361"/>
      </w:pPr>
      <w:rPr>
        <w:rFonts w:hint="default"/>
      </w:rPr>
    </w:lvl>
    <w:lvl w:ilvl="3" w:tplc="3FC01DC6">
      <w:numFmt w:val="bullet"/>
      <w:lvlText w:val="•"/>
      <w:lvlJc w:val="left"/>
      <w:pPr>
        <w:ind w:left="4248" w:hanging="361"/>
      </w:pPr>
      <w:rPr>
        <w:rFonts w:hint="default"/>
      </w:rPr>
    </w:lvl>
    <w:lvl w:ilvl="4" w:tplc="A150FAFE">
      <w:numFmt w:val="bullet"/>
      <w:lvlText w:val="•"/>
      <w:lvlJc w:val="left"/>
      <w:pPr>
        <w:ind w:left="5184" w:hanging="361"/>
      </w:pPr>
      <w:rPr>
        <w:rFonts w:hint="default"/>
      </w:rPr>
    </w:lvl>
    <w:lvl w:ilvl="5" w:tplc="6BECA4B8">
      <w:numFmt w:val="bullet"/>
      <w:lvlText w:val="•"/>
      <w:lvlJc w:val="left"/>
      <w:pPr>
        <w:ind w:left="6120" w:hanging="361"/>
      </w:pPr>
      <w:rPr>
        <w:rFonts w:hint="default"/>
      </w:rPr>
    </w:lvl>
    <w:lvl w:ilvl="6" w:tplc="9C084BC0">
      <w:numFmt w:val="bullet"/>
      <w:lvlText w:val="•"/>
      <w:lvlJc w:val="left"/>
      <w:pPr>
        <w:ind w:left="7056" w:hanging="361"/>
      </w:pPr>
      <w:rPr>
        <w:rFonts w:hint="default"/>
      </w:rPr>
    </w:lvl>
    <w:lvl w:ilvl="7" w:tplc="686EDCE4">
      <w:numFmt w:val="bullet"/>
      <w:lvlText w:val="•"/>
      <w:lvlJc w:val="left"/>
      <w:pPr>
        <w:ind w:left="7992" w:hanging="361"/>
      </w:pPr>
      <w:rPr>
        <w:rFonts w:hint="default"/>
      </w:rPr>
    </w:lvl>
    <w:lvl w:ilvl="8" w:tplc="B14401AC">
      <w:numFmt w:val="bullet"/>
      <w:lvlText w:val="•"/>
      <w:lvlJc w:val="left"/>
      <w:pPr>
        <w:ind w:left="8928" w:hanging="361"/>
      </w:pPr>
      <w:rPr>
        <w:rFont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8"/>
  </w:num>
  <w:num w:numId="5">
    <w:abstractNumId w:val="4"/>
  </w:num>
  <w:num w:numId="6">
    <w:abstractNumId w:val="10"/>
  </w:num>
  <w:num w:numId="7">
    <w:abstractNumId w:val="0"/>
  </w:num>
  <w:num w:numId="8">
    <w:abstractNumId w:val="9"/>
  </w:num>
  <w:num w:numId="9">
    <w:abstractNumId w:val="1"/>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4F58"/>
    <w:rsid w:val="000D3AB8"/>
    <w:rsid w:val="001211BE"/>
    <w:rsid w:val="001417C6"/>
    <w:rsid w:val="00162FB9"/>
    <w:rsid w:val="001843F9"/>
    <w:rsid w:val="001A0159"/>
    <w:rsid w:val="001B3ED6"/>
    <w:rsid w:val="001C792E"/>
    <w:rsid w:val="001E0E75"/>
    <w:rsid w:val="001F4BF6"/>
    <w:rsid w:val="002539AE"/>
    <w:rsid w:val="002945C0"/>
    <w:rsid w:val="002A0113"/>
    <w:rsid w:val="002A2673"/>
    <w:rsid w:val="002C1213"/>
    <w:rsid w:val="002E270A"/>
    <w:rsid w:val="002F3127"/>
    <w:rsid w:val="00306006"/>
    <w:rsid w:val="00310C4E"/>
    <w:rsid w:val="00313F49"/>
    <w:rsid w:val="0035177C"/>
    <w:rsid w:val="00381FB4"/>
    <w:rsid w:val="003F6691"/>
    <w:rsid w:val="00412BB4"/>
    <w:rsid w:val="00415B0C"/>
    <w:rsid w:val="00425A95"/>
    <w:rsid w:val="004608EE"/>
    <w:rsid w:val="00464CFE"/>
    <w:rsid w:val="00494F02"/>
    <w:rsid w:val="004A5264"/>
    <w:rsid w:val="004F6319"/>
    <w:rsid w:val="005062E2"/>
    <w:rsid w:val="00520296"/>
    <w:rsid w:val="00546831"/>
    <w:rsid w:val="00553663"/>
    <w:rsid w:val="005729EF"/>
    <w:rsid w:val="00594982"/>
    <w:rsid w:val="005B3C2A"/>
    <w:rsid w:val="005B5E6C"/>
    <w:rsid w:val="005B6358"/>
    <w:rsid w:val="006077DF"/>
    <w:rsid w:val="00630208"/>
    <w:rsid w:val="00636B52"/>
    <w:rsid w:val="00652987"/>
    <w:rsid w:val="00652C79"/>
    <w:rsid w:val="00666094"/>
    <w:rsid w:val="00691A41"/>
    <w:rsid w:val="006B482A"/>
    <w:rsid w:val="006C2031"/>
    <w:rsid w:val="006D26E5"/>
    <w:rsid w:val="006E68FF"/>
    <w:rsid w:val="007012F9"/>
    <w:rsid w:val="00745295"/>
    <w:rsid w:val="007636C1"/>
    <w:rsid w:val="00785B1A"/>
    <w:rsid w:val="00795CC7"/>
    <w:rsid w:val="007C30EB"/>
    <w:rsid w:val="0081348B"/>
    <w:rsid w:val="00854DF9"/>
    <w:rsid w:val="00875982"/>
    <w:rsid w:val="008A2337"/>
    <w:rsid w:val="008A4384"/>
    <w:rsid w:val="008E4109"/>
    <w:rsid w:val="00913984"/>
    <w:rsid w:val="00916F0A"/>
    <w:rsid w:val="00951C80"/>
    <w:rsid w:val="00953823"/>
    <w:rsid w:val="00957827"/>
    <w:rsid w:val="00986C2F"/>
    <w:rsid w:val="009870E9"/>
    <w:rsid w:val="009A2C88"/>
    <w:rsid w:val="009C2ACB"/>
    <w:rsid w:val="009E524D"/>
    <w:rsid w:val="00A144AB"/>
    <w:rsid w:val="00A224E9"/>
    <w:rsid w:val="00A42FED"/>
    <w:rsid w:val="00A45A69"/>
    <w:rsid w:val="00A63301"/>
    <w:rsid w:val="00AA1D4E"/>
    <w:rsid w:val="00AA6BB0"/>
    <w:rsid w:val="00AD367F"/>
    <w:rsid w:val="00AD46FE"/>
    <w:rsid w:val="00B051AA"/>
    <w:rsid w:val="00B101F8"/>
    <w:rsid w:val="00B16FA1"/>
    <w:rsid w:val="00B2605C"/>
    <w:rsid w:val="00B33577"/>
    <w:rsid w:val="00B6405E"/>
    <w:rsid w:val="00B7410F"/>
    <w:rsid w:val="00BF0ED4"/>
    <w:rsid w:val="00C30BAD"/>
    <w:rsid w:val="00C76C75"/>
    <w:rsid w:val="00CF3CC8"/>
    <w:rsid w:val="00D74A76"/>
    <w:rsid w:val="00D87F93"/>
    <w:rsid w:val="00DB70A8"/>
    <w:rsid w:val="00DC1C62"/>
    <w:rsid w:val="00DD6C59"/>
    <w:rsid w:val="00DF4410"/>
    <w:rsid w:val="00E65ACE"/>
    <w:rsid w:val="00E71A91"/>
    <w:rsid w:val="00E77A86"/>
    <w:rsid w:val="00E8332C"/>
    <w:rsid w:val="00EF33BF"/>
    <w:rsid w:val="00F109D1"/>
    <w:rsid w:val="00F22F53"/>
    <w:rsid w:val="00F63CB8"/>
    <w:rsid w:val="00F664CE"/>
    <w:rsid w:val="00F72267"/>
    <w:rsid w:val="00FA10A1"/>
    <w:rsid w:val="00FB6BA8"/>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 w:type="paragraph" w:customStyle="1" w:styleId="TableParagraph">
    <w:name w:val="Table Paragraph"/>
    <w:basedOn w:val="Normal"/>
    <w:uiPriority w:val="1"/>
    <w:qFormat/>
    <w:rsid w:val="00A224E9"/>
    <w:pPr>
      <w:widowControl w:val="0"/>
      <w:autoSpaceDE w:val="0"/>
      <w:autoSpaceDN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20</cp:revision>
  <dcterms:created xsi:type="dcterms:W3CDTF">2018-06-27T15:13:00Z</dcterms:created>
  <dcterms:modified xsi:type="dcterms:W3CDTF">2018-06-27T16:12:00Z</dcterms:modified>
</cp:coreProperties>
</file>